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E2D" w:rsidRDefault="003018BD">
      <w:pPr>
        <w:jc w:val="center"/>
        <w:rPr>
          <w:sz w:val="22"/>
          <w:szCs w:val="22"/>
        </w:rPr>
      </w:pPr>
      <w:r>
        <w:rPr>
          <w:sz w:val="22"/>
          <w:szCs w:val="22"/>
        </w:rPr>
        <w:t xml:space="preserve">ДОГОВОР № </w:t>
      </w:r>
      <w:r w:rsidR="00696AF5">
        <w:rPr>
          <w:sz w:val="22"/>
          <w:szCs w:val="22"/>
        </w:rPr>
        <w:t>__</w:t>
      </w:r>
    </w:p>
    <w:p w:rsidR="00250E2D" w:rsidRDefault="003018BD">
      <w:pPr>
        <w:jc w:val="center"/>
        <w:rPr>
          <w:sz w:val="22"/>
          <w:szCs w:val="22"/>
        </w:rPr>
      </w:pPr>
      <w:r>
        <w:rPr>
          <w:sz w:val="22"/>
          <w:szCs w:val="22"/>
        </w:rPr>
        <w:t>на выполнение</w:t>
      </w:r>
      <w:r w:rsidR="00DB58F8">
        <w:rPr>
          <w:sz w:val="22"/>
          <w:szCs w:val="22"/>
        </w:rPr>
        <w:t xml:space="preserve"> отделочных</w:t>
      </w:r>
      <w:r>
        <w:rPr>
          <w:sz w:val="22"/>
          <w:szCs w:val="22"/>
        </w:rPr>
        <w:t xml:space="preserve"> работ</w:t>
      </w:r>
    </w:p>
    <w:p w:rsidR="00250E2D" w:rsidRDefault="00250E2D">
      <w:pPr>
        <w:jc w:val="both"/>
        <w:rPr>
          <w:sz w:val="22"/>
          <w:szCs w:val="22"/>
        </w:rPr>
      </w:pPr>
    </w:p>
    <w:p w:rsidR="00250E2D" w:rsidRDefault="00250E2D">
      <w:pPr>
        <w:jc w:val="both"/>
        <w:rPr>
          <w:sz w:val="22"/>
          <w:szCs w:val="22"/>
        </w:rPr>
      </w:pPr>
    </w:p>
    <w:p w:rsidR="00250E2D" w:rsidRDefault="003018BD">
      <w:pPr>
        <w:rPr>
          <w:sz w:val="22"/>
          <w:szCs w:val="22"/>
        </w:rPr>
      </w:pPr>
      <w:r>
        <w:rPr>
          <w:sz w:val="22"/>
          <w:szCs w:val="22"/>
        </w:rPr>
        <w:t>Санкт - Петербург</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 xml:space="preserve">   </w:t>
      </w:r>
      <w:r w:rsidR="00456C8A">
        <w:rPr>
          <w:sz w:val="22"/>
          <w:szCs w:val="22"/>
        </w:rPr>
        <w:t>«</w:t>
      </w:r>
      <w:proofErr w:type="gramEnd"/>
      <w:r w:rsidR="00456C8A">
        <w:rPr>
          <w:sz w:val="22"/>
          <w:szCs w:val="22"/>
        </w:rPr>
        <w:t>__» ___________ 20</w:t>
      </w:r>
      <w:r w:rsidR="0086124A">
        <w:rPr>
          <w:sz w:val="22"/>
          <w:szCs w:val="22"/>
        </w:rPr>
        <w:t>20</w:t>
      </w:r>
      <w:r w:rsidRPr="00BB134A">
        <w:rPr>
          <w:sz w:val="22"/>
          <w:szCs w:val="22"/>
        </w:rPr>
        <w:t xml:space="preserve"> года</w:t>
      </w:r>
    </w:p>
    <w:p w:rsidR="00250E2D" w:rsidRDefault="00250E2D">
      <w:pPr>
        <w:ind w:firstLine="709"/>
        <w:jc w:val="both"/>
        <w:rPr>
          <w:b/>
          <w:bCs/>
          <w:color w:val="000000"/>
          <w:sz w:val="22"/>
          <w:szCs w:val="22"/>
        </w:rPr>
      </w:pPr>
    </w:p>
    <w:p w:rsidR="00250E2D" w:rsidRDefault="00250E2D">
      <w:pPr>
        <w:ind w:firstLine="709"/>
        <w:jc w:val="both"/>
        <w:rPr>
          <w:b/>
          <w:bCs/>
          <w:color w:val="000000"/>
          <w:sz w:val="22"/>
          <w:szCs w:val="22"/>
        </w:rPr>
      </w:pPr>
    </w:p>
    <w:p w:rsidR="00250E2D" w:rsidRDefault="00E81AEA">
      <w:pPr>
        <w:ind w:firstLine="709"/>
        <w:jc w:val="both"/>
        <w:rPr>
          <w:color w:val="000000"/>
          <w:sz w:val="22"/>
          <w:szCs w:val="22"/>
        </w:rPr>
      </w:pPr>
      <w:r>
        <w:rPr>
          <w:b/>
          <w:bCs/>
          <w:color w:val="000000"/>
          <w:sz w:val="22"/>
          <w:szCs w:val="22"/>
        </w:rPr>
        <w:t>________________________</w:t>
      </w:r>
      <w:proofErr w:type="gramStart"/>
      <w:r>
        <w:rPr>
          <w:b/>
          <w:bCs/>
          <w:color w:val="000000"/>
          <w:sz w:val="22"/>
          <w:szCs w:val="22"/>
        </w:rPr>
        <w:t>_</w:t>
      </w:r>
      <w:r w:rsidR="00BB134A">
        <w:rPr>
          <w:b/>
          <w:bCs/>
          <w:color w:val="000000"/>
          <w:sz w:val="22"/>
          <w:szCs w:val="22"/>
        </w:rPr>
        <w:t xml:space="preserve"> </w:t>
      </w:r>
      <w:r w:rsidR="003018BD">
        <w:rPr>
          <w:color w:val="000000"/>
          <w:sz w:val="22"/>
          <w:szCs w:val="22"/>
        </w:rPr>
        <w:t xml:space="preserve"> с</w:t>
      </w:r>
      <w:proofErr w:type="gramEnd"/>
      <w:r w:rsidR="003018BD">
        <w:rPr>
          <w:color w:val="000000"/>
          <w:sz w:val="22"/>
          <w:szCs w:val="22"/>
        </w:rPr>
        <w:t xml:space="preserve"> одной стороны</w:t>
      </w:r>
      <w:r w:rsidR="003018BD">
        <w:rPr>
          <w:b/>
          <w:bCs/>
          <w:color w:val="000000"/>
          <w:sz w:val="22"/>
          <w:szCs w:val="22"/>
        </w:rPr>
        <w:t>,</w:t>
      </w:r>
      <w:r w:rsidR="003018BD">
        <w:rPr>
          <w:color w:val="000000"/>
          <w:sz w:val="22"/>
          <w:szCs w:val="22"/>
        </w:rPr>
        <w:t xml:space="preserve"> именуемый в дальнейшем «Подрядчик», и </w:t>
      </w:r>
    </w:p>
    <w:p w:rsidR="00250E2D" w:rsidRDefault="00696AF5">
      <w:pPr>
        <w:ind w:firstLine="709"/>
        <w:jc w:val="both"/>
        <w:rPr>
          <w:sz w:val="22"/>
          <w:szCs w:val="22"/>
        </w:rPr>
      </w:pPr>
      <w:r>
        <w:rPr>
          <w:b/>
          <w:bCs/>
          <w:color w:val="000000"/>
          <w:sz w:val="22"/>
          <w:szCs w:val="22"/>
        </w:rPr>
        <w:t>________________________________________</w:t>
      </w:r>
      <w:proofErr w:type="gramStart"/>
      <w:r>
        <w:rPr>
          <w:b/>
          <w:bCs/>
          <w:color w:val="000000"/>
          <w:sz w:val="22"/>
          <w:szCs w:val="22"/>
        </w:rPr>
        <w:t>_</w:t>
      </w:r>
      <w:r w:rsidR="00181C30">
        <w:rPr>
          <w:b/>
          <w:bCs/>
          <w:color w:val="000000"/>
          <w:sz w:val="22"/>
          <w:szCs w:val="22"/>
        </w:rPr>
        <w:t xml:space="preserve"> </w:t>
      </w:r>
      <w:r w:rsidR="003018BD">
        <w:rPr>
          <w:b/>
          <w:bCs/>
          <w:color w:val="000000"/>
          <w:sz w:val="22"/>
          <w:szCs w:val="22"/>
        </w:rPr>
        <w:t xml:space="preserve"> </w:t>
      </w:r>
      <w:r w:rsidR="003018BD">
        <w:rPr>
          <w:color w:val="000000"/>
          <w:sz w:val="22"/>
          <w:szCs w:val="22"/>
        </w:rPr>
        <w:t>именуемый</w:t>
      </w:r>
      <w:proofErr w:type="gramEnd"/>
      <w:r w:rsidR="003018BD">
        <w:rPr>
          <w:color w:val="000000"/>
          <w:sz w:val="22"/>
          <w:szCs w:val="22"/>
        </w:rPr>
        <w:t xml:space="preserve"> в дальнейшем </w:t>
      </w:r>
      <w:r w:rsidR="003018BD">
        <w:rPr>
          <w:b/>
          <w:bCs/>
          <w:color w:val="000000"/>
          <w:sz w:val="22"/>
          <w:szCs w:val="22"/>
        </w:rPr>
        <w:t>«Заказчик»</w:t>
      </w:r>
      <w:r w:rsidR="003018BD">
        <w:rPr>
          <w:color w:val="000000"/>
          <w:sz w:val="22"/>
          <w:szCs w:val="22"/>
        </w:rPr>
        <w:t xml:space="preserve">, с другой стороны, и  вместе  именуемые  в  дальнейшем </w:t>
      </w:r>
      <w:r w:rsidR="003018BD">
        <w:rPr>
          <w:b/>
          <w:bCs/>
          <w:color w:val="000000"/>
          <w:sz w:val="22"/>
          <w:szCs w:val="22"/>
        </w:rPr>
        <w:t>«Стороны»,</w:t>
      </w:r>
      <w:r w:rsidR="003018BD">
        <w:rPr>
          <w:color w:val="000000"/>
          <w:sz w:val="22"/>
          <w:szCs w:val="22"/>
        </w:rPr>
        <w:t xml:space="preserve"> заключили настоящий Договор (далее – «Договор»)  о  нижеследующем</w:t>
      </w:r>
    </w:p>
    <w:p w:rsidR="00250E2D" w:rsidRDefault="003018BD">
      <w:pPr>
        <w:jc w:val="both"/>
        <w:rPr>
          <w:sz w:val="22"/>
          <w:szCs w:val="22"/>
        </w:rPr>
      </w:pPr>
      <w:r>
        <w:rPr>
          <w:sz w:val="22"/>
          <w:szCs w:val="22"/>
        </w:rPr>
        <w:t xml:space="preserve"> </w:t>
      </w:r>
    </w:p>
    <w:p w:rsidR="00250E2D" w:rsidRDefault="003018BD">
      <w:pPr>
        <w:numPr>
          <w:ilvl w:val="0"/>
          <w:numId w:val="1"/>
        </w:numPr>
        <w:jc w:val="center"/>
        <w:rPr>
          <w:sz w:val="22"/>
          <w:szCs w:val="22"/>
        </w:rPr>
      </w:pPr>
      <w:r>
        <w:rPr>
          <w:sz w:val="22"/>
          <w:szCs w:val="22"/>
        </w:rPr>
        <w:t>ПРЕДМЕТ ДОГОВОРА</w:t>
      </w:r>
    </w:p>
    <w:p w:rsidR="00250E2D" w:rsidRDefault="00250E2D">
      <w:pPr>
        <w:ind w:left="786"/>
        <w:jc w:val="both"/>
        <w:rPr>
          <w:sz w:val="22"/>
          <w:szCs w:val="22"/>
        </w:rPr>
      </w:pPr>
    </w:p>
    <w:p w:rsidR="00250E2D" w:rsidRDefault="003018BD">
      <w:pPr>
        <w:numPr>
          <w:ilvl w:val="1"/>
          <w:numId w:val="1"/>
        </w:numPr>
        <w:ind w:left="357" w:hanging="357"/>
        <w:jc w:val="both"/>
        <w:rPr>
          <w:sz w:val="22"/>
          <w:szCs w:val="22"/>
        </w:rPr>
      </w:pPr>
      <w:r>
        <w:rPr>
          <w:sz w:val="22"/>
          <w:szCs w:val="22"/>
        </w:rPr>
        <w:t xml:space="preserve">По настоящему Договору Подрядчик обязуется по заданию Заказчика в установленный  Договором срок провести отделочные и иные работы в </w:t>
      </w:r>
      <w:r w:rsidR="00696AF5">
        <w:rPr>
          <w:sz w:val="22"/>
          <w:szCs w:val="22"/>
        </w:rPr>
        <w:t xml:space="preserve"> квартире</w:t>
      </w:r>
      <w:r>
        <w:rPr>
          <w:sz w:val="22"/>
          <w:szCs w:val="22"/>
        </w:rPr>
        <w:t xml:space="preserve"> на объекте по адресу</w:t>
      </w:r>
      <w:r>
        <w:rPr>
          <w:b/>
          <w:bCs/>
          <w:sz w:val="22"/>
          <w:szCs w:val="22"/>
        </w:rPr>
        <w:t xml:space="preserve">: </w:t>
      </w:r>
      <w:r w:rsidR="00696AF5">
        <w:rPr>
          <w:b/>
          <w:bCs/>
          <w:sz w:val="22"/>
          <w:szCs w:val="22"/>
        </w:rPr>
        <w:t>______________________________________________</w:t>
      </w:r>
      <w:r>
        <w:rPr>
          <w:b/>
          <w:bCs/>
          <w:sz w:val="22"/>
          <w:szCs w:val="22"/>
        </w:rPr>
        <w:t xml:space="preserve"> </w:t>
      </w:r>
      <w:r>
        <w:rPr>
          <w:sz w:val="22"/>
          <w:szCs w:val="22"/>
        </w:rPr>
        <w:t>(далее - «Объект»), а Заказчик обязуется принять выполненные работы и уплатить обусловленную Договором цену.</w:t>
      </w:r>
    </w:p>
    <w:p w:rsidR="00250E2D" w:rsidRDefault="00250E2D">
      <w:pPr>
        <w:ind w:firstLine="360"/>
        <w:jc w:val="both"/>
        <w:rPr>
          <w:sz w:val="22"/>
          <w:szCs w:val="22"/>
        </w:rPr>
      </w:pPr>
    </w:p>
    <w:p w:rsidR="00250E2D" w:rsidRDefault="003018BD">
      <w:pPr>
        <w:numPr>
          <w:ilvl w:val="0"/>
          <w:numId w:val="1"/>
        </w:numPr>
        <w:jc w:val="center"/>
        <w:rPr>
          <w:sz w:val="22"/>
          <w:szCs w:val="22"/>
        </w:rPr>
      </w:pPr>
      <w:r>
        <w:rPr>
          <w:sz w:val="22"/>
          <w:szCs w:val="22"/>
        </w:rPr>
        <w:t>СТОИМОСТЬ РАБОТ И ПОРЯДОК ОПЛАТЫ РАБОТ</w:t>
      </w:r>
    </w:p>
    <w:p w:rsidR="00250E2D" w:rsidRDefault="003018BD">
      <w:pPr>
        <w:jc w:val="both"/>
        <w:rPr>
          <w:sz w:val="22"/>
          <w:szCs w:val="22"/>
        </w:rPr>
      </w:pPr>
      <w:r>
        <w:rPr>
          <w:sz w:val="22"/>
          <w:szCs w:val="22"/>
        </w:rPr>
        <w:tab/>
      </w:r>
    </w:p>
    <w:p w:rsidR="00250E2D" w:rsidRPr="00BB134A" w:rsidRDefault="003018BD">
      <w:pPr>
        <w:numPr>
          <w:ilvl w:val="1"/>
          <w:numId w:val="1"/>
        </w:numPr>
        <w:jc w:val="both"/>
        <w:rPr>
          <w:b/>
          <w:bCs/>
          <w:sz w:val="22"/>
          <w:szCs w:val="22"/>
        </w:rPr>
      </w:pPr>
      <w:r>
        <w:rPr>
          <w:sz w:val="22"/>
          <w:szCs w:val="22"/>
        </w:rPr>
        <w:t xml:space="preserve">Общая стоимость работ по настоящему договору составляет </w:t>
      </w:r>
      <w:r w:rsidRPr="00BB134A">
        <w:rPr>
          <w:b/>
          <w:bCs/>
          <w:sz w:val="22"/>
          <w:szCs w:val="22"/>
        </w:rPr>
        <w:t>__________________________________________________________________________</w:t>
      </w:r>
    </w:p>
    <w:p w:rsidR="00250E2D" w:rsidRDefault="003018BD">
      <w:pPr>
        <w:numPr>
          <w:ilvl w:val="1"/>
          <w:numId w:val="21"/>
        </w:numPr>
        <w:jc w:val="both"/>
        <w:rPr>
          <w:sz w:val="22"/>
          <w:szCs w:val="22"/>
        </w:rPr>
      </w:pPr>
      <w:r>
        <w:rPr>
          <w:sz w:val="22"/>
          <w:szCs w:val="22"/>
        </w:rPr>
        <w:t xml:space="preserve">Стоимость работ, указанная в пункте 2.1. настоящего Договора </w:t>
      </w:r>
      <w:r>
        <w:rPr>
          <w:color w:val="000000"/>
          <w:sz w:val="22"/>
          <w:szCs w:val="22"/>
        </w:rPr>
        <w:t xml:space="preserve">включает в себя стоимость самих работ, иные затраты Подрядчика (в том числе затраты на инструмент и инвентарь, заработную плату и прочие необходимые для производства работ по настоящему Договору), а также вознаграждение за выполненные работы. </w:t>
      </w:r>
    </w:p>
    <w:p w:rsidR="00250E2D" w:rsidRDefault="003018BD">
      <w:pPr>
        <w:numPr>
          <w:ilvl w:val="1"/>
          <w:numId w:val="21"/>
        </w:numPr>
        <w:jc w:val="both"/>
        <w:rPr>
          <w:sz w:val="22"/>
          <w:szCs w:val="22"/>
        </w:rPr>
      </w:pPr>
      <w:r>
        <w:rPr>
          <w:color w:val="000000"/>
          <w:sz w:val="22"/>
          <w:szCs w:val="22"/>
        </w:rPr>
        <w:t>Стоимость материалов, необходимых для выполнения работ по настоящему Договору в стоимость работ, указанную в пункте 2.1. настоящего Договора, не включена. Чистовые материалы (обои, плитка и пр.) закупаются Заказчиком самостоятельно и передаются Подрядчику в сроки, согласованные Сторонами.</w:t>
      </w:r>
    </w:p>
    <w:p w:rsidR="00250E2D" w:rsidRDefault="003018BD">
      <w:pPr>
        <w:numPr>
          <w:ilvl w:val="1"/>
          <w:numId w:val="21"/>
        </w:numPr>
        <w:jc w:val="both"/>
        <w:rPr>
          <w:sz w:val="22"/>
          <w:szCs w:val="22"/>
        </w:rPr>
      </w:pPr>
      <w:r>
        <w:rPr>
          <w:sz w:val="22"/>
          <w:szCs w:val="22"/>
        </w:rPr>
        <w:t>Стоимость работ, указанная в п.2.</w:t>
      </w:r>
      <w:proofErr w:type="gramStart"/>
      <w:r>
        <w:rPr>
          <w:sz w:val="22"/>
          <w:szCs w:val="22"/>
        </w:rPr>
        <w:t>1.настоящего</w:t>
      </w:r>
      <w:proofErr w:type="gramEnd"/>
      <w:r>
        <w:rPr>
          <w:sz w:val="22"/>
          <w:szCs w:val="22"/>
        </w:rPr>
        <w:t xml:space="preserve"> Договора, является твердой и не может быть изменена в сторону уменьшения или увеличения иначе как по соглашению сторон, оформленному в виде дополнительного соглашения к настоящему Договору.</w:t>
      </w:r>
    </w:p>
    <w:p w:rsidR="00250E2D" w:rsidRDefault="003018BD">
      <w:pPr>
        <w:numPr>
          <w:ilvl w:val="1"/>
          <w:numId w:val="21"/>
        </w:numPr>
        <w:jc w:val="both"/>
        <w:rPr>
          <w:sz w:val="22"/>
          <w:szCs w:val="22"/>
        </w:rPr>
      </w:pPr>
      <w:r>
        <w:rPr>
          <w:sz w:val="22"/>
          <w:szCs w:val="22"/>
        </w:rPr>
        <w:t xml:space="preserve">Заказчик выплачивает Подрядчику аванс на приобретение черновых материалов в размере </w:t>
      </w:r>
      <w:r w:rsidRPr="00BB134A">
        <w:rPr>
          <w:b/>
          <w:bCs/>
          <w:sz w:val="22"/>
          <w:szCs w:val="22"/>
        </w:rPr>
        <w:t>_____________________________________________________________________________</w:t>
      </w:r>
      <w:r>
        <w:rPr>
          <w:bCs/>
          <w:sz w:val="22"/>
          <w:szCs w:val="22"/>
        </w:rPr>
        <w:t>. Получение аванса подтверждается выдаваемой Подрядчиком распиской.</w:t>
      </w:r>
    </w:p>
    <w:p w:rsidR="00250E2D" w:rsidRDefault="003018BD">
      <w:pPr>
        <w:numPr>
          <w:ilvl w:val="1"/>
          <w:numId w:val="20"/>
        </w:numPr>
        <w:jc w:val="both"/>
        <w:rPr>
          <w:sz w:val="22"/>
          <w:szCs w:val="22"/>
        </w:rPr>
      </w:pPr>
      <w:r>
        <w:rPr>
          <w:sz w:val="22"/>
          <w:szCs w:val="22"/>
        </w:rPr>
        <w:t>Оплата Заказчиком стоимости выполненных работ производится после подписания Акта приема-сдачи выполненных работ</w:t>
      </w:r>
      <w:r w:rsidR="00181C30" w:rsidRPr="00181C30">
        <w:rPr>
          <w:sz w:val="22"/>
          <w:szCs w:val="22"/>
        </w:rPr>
        <w:t xml:space="preserve"> </w:t>
      </w:r>
      <w:r w:rsidR="00181C30">
        <w:rPr>
          <w:sz w:val="22"/>
          <w:szCs w:val="22"/>
        </w:rPr>
        <w:t>по настоящему Договору, а также по каждому этапу,</w:t>
      </w:r>
      <w:r>
        <w:rPr>
          <w:sz w:val="22"/>
          <w:szCs w:val="22"/>
        </w:rPr>
        <w:t xml:space="preserve"> при условии исполнения Подрядчиком всех обязательств по срокам выполнения работ.</w:t>
      </w:r>
    </w:p>
    <w:p w:rsidR="00250E2D" w:rsidRDefault="00250E2D">
      <w:pPr>
        <w:jc w:val="both"/>
        <w:rPr>
          <w:sz w:val="22"/>
          <w:szCs w:val="22"/>
        </w:rPr>
      </w:pPr>
    </w:p>
    <w:p w:rsidR="00250E2D" w:rsidRPr="00BB134A" w:rsidRDefault="003018BD">
      <w:pPr>
        <w:numPr>
          <w:ilvl w:val="0"/>
          <w:numId w:val="20"/>
        </w:numPr>
        <w:jc w:val="center"/>
        <w:rPr>
          <w:sz w:val="22"/>
          <w:szCs w:val="22"/>
        </w:rPr>
      </w:pPr>
      <w:r w:rsidRPr="00BB134A">
        <w:rPr>
          <w:sz w:val="22"/>
          <w:szCs w:val="22"/>
        </w:rPr>
        <w:t>СРОК ВЫПОЛНЕНИЯ РАБОТ</w:t>
      </w:r>
    </w:p>
    <w:p w:rsidR="00250E2D" w:rsidRDefault="00250E2D">
      <w:pPr>
        <w:jc w:val="both"/>
        <w:rPr>
          <w:sz w:val="22"/>
          <w:szCs w:val="22"/>
        </w:rPr>
      </w:pPr>
    </w:p>
    <w:p w:rsidR="00250E2D" w:rsidRDefault="003018BD">
      <w:pPr>
        <w:numPr>
          <w:ilvl w:val="1"/>
          <w:numId w:val="13"/>
        </w:numPr>
        <w:jc w:val="both"/>
        <w:rPr>
          <w:sz w:val="22"/>
          <w:szCs w:val="22"/>
        </w:rPr>
      </w:pPr>
      <w:r>
        <w:rPr>
          <w:sz w:val="22"/>
          <w:szCs w:val="22"/>
        </w:rPr>
        <w:t>Срок выполнения работ по договору:</w:t>
      </w:r>
    </w:p>
    <w:p w:rsidR="00250E2D" w:rsidRDefault="003018BD">
      <w:pPr>
        <w:numPr>
          <w:ilvl w:val="2"/>
          <w:numId w:val="13"/>
        </w:numPr>
        <w:jc w:val="both"/>
        <w:rPr>
          <w:sz w:val="22"/>
          <w:szCs w:val="22"/>
        </w:rPr>
      </w:pPr>
      <w:r>
        <w:rPr>
          <w:sz w:val="22"/>
          <w:szCs w:val="22"/>
        </w:rPr>
        <w:t>Начало работ</w:t>
      </w:r>
      <w:r w:rsidRPr="00BB134A">
        <w:rPr>
          <w:sz w:val="22"/>
          <w:szCs w:val="22"/>
        </w:rPr>
        <w:t xml:space="preserve">: «__» </w:t>
      </w:r>
      <w:r w:rsidR="00696AF5">
        <w:rPr>
          <w:sz w:val="22"/>
          <w:szCs w:val="22"/>
        </w:rPr>
        <w:t>_______</w:t>
      </w:r>
      <w:r w:rsidRPr="00181C30">
        <w:rPr>
          <w:sz w:val="22"/>
          <w:szCs w:val="22"/>
        </w:rPr>
        <w:t>20</w:t>
      </w:r>
      <w:r w:rsidR="0086124A">
        <w:rPr>
          <w:sz w:val="22"/>
          <w:szCs w:val="22"/>
        </w:rPr>
        <w:t>20</w:t>
      </w:r>
      <w:r>
        <w:rPr>
          <w:sz w:val="22"/>
          <w:szCs w:val="22"/>
        </w:rPr>
        <w:t xml:space="preserve"> года, при условии выплаты авансового платежа, в соответствии с пунктом 2.5 Договора.</w:t>
      </w:r>
    </w:p>
    <w:p w:rsidR="00250E2D" w:rsidRDefault="003018BD">
      <w:pPr>
        <w:numPr>
          <w:ilvl w:val="2"/>
          <w:numId w:val="13"/>
        </w:numPr>
        <w:jc w:val="both"/>
        <w:rPr>
          <w:sz w:val="22"/>
          <w:szCs w:val="22"/>
        </w:rPr>
      </w:pPr>
      <w:r>
        <w:rPr>
          <w:sz w:val="22"/>
          <w:szCs w:val="22"/>
        </w:rPr>
        <w:t xml:space="preserve">Окончание </w:t>
      </w:r>
      <w:r w:rsidRPr="00BB134A">
        <w:rPr>
          <w:sz w:val="22"/>
          <w:szCs w:val="22"/>
        </w:rPr>
        <w:t xml:space="preserve">работ «__» </w:t>
      </w:r>
      <w:r w:rsidR="00696AF5">
        <w:rPr>
          <w:sz w:val="22"/>
          <w:szCs w:val="22"/>
        </w:rPr>
        <w:t>_______</w:t>
      </w:r>
      <w:r w:rsidRPr="00181C30">
        <w:rPr>
          <w:sz w:val="22"/>
          <w:szCs w:val="22"/>
        </w:rPr>
        <w:t xml:space="preserve"> 20</w:t>
      </w:r>
      <w:r w:rsidR="0086124A">
        <w:rPr>
          <w:sz w:val="22"/>
          <w:szCs w:val="22"/>
        </w:rPr>
        <w:t>20</w:t>
      </w:r>
      <w:bookmarkStart w:id="0" w:name="_GoBack"/>
      <w:bookmarkEnd w:id="0"/>
      <w:r>
        <w:rPr>
          <w:sz w:val="22"/>
          <w:szCs w:val="22"/>
        </w:rPr>
        <w:t xml:space="preserve"> года, при условии соблюдения Заказчиком графика поставки материалов и оборудования.</w:t>
      </w:r>
    </w:p>
    <w:p w:rsidR="00250E2D" w:rsidRDefault="003018BD">
      <w:pPr>
        <w:numPr>
          <w:ilvl w:val="2"/>
          <w:numId w:val="13"/>
        </w:numPr>
        <w:jc w:val="both"/>
        <w:rPr>
          <w:sz w:val="22"/>
          <w:szCs w:val="22"/>
        </w:rPr>
      </w:pPr>
      <w:r>
        <w:rPr>
          <w:sz w:val="22"/>
          <w:szCs w:val="22"/>
        </w:rPr>
        <w:t>Срок окончания работ могут корректироваться по соглашению Сторон путем заключения дополнительных соглашений к Договору.</w:t>
      </w:r>
    </w:p>
    <w:p w:rsidR="00250E2D" w:rsidRDefault="00250E2D">
      <w:pPr>
        <w:ind w:left="705"/>
        <w:jc w:val="both"/>
        <w:rPr>
          <w:sz w:val="22"/>
          <w:szCs w:val="22"/>
        </w:rPr>
      </w:pPr>
    </w:p>
    <w:p w:rsidR="00250E2D" w:rsidRDefault="003018BD">
      <w:pPr>
        <w:numPr>
          <w:ilvl w:val="0"/>
          <w:numId w:val="20"/>
        </w:numPr>
        <w:jc w:val="center"/>
        <w:rPr>
          <w:sz w:val="22"/>
          <w:szCs w:val="22"/>
        </w:rPr>
      </w:pPr>
      <w:r>
        <w:rPr>
          <w:sz w:val="22"/>
          <w:szCs w:val="22"/>
        </w:rPr>
        <w:t>ОБЕСПЕЧЕНИЕ РАБОТ МАТЕРИАЛАМИ И ОБОРУДОВАНИЕМ</w:t>
      </w:r>
    </w:p>
    <w:p w:rsidR="00250E2D" w:rsidRDefault="00250E2D">
      <w:pPr>
        <w:ind w:left="360"/>
        <w:jc w:val="both"/>
        <w:rPr>
          <w:sz w:val="22"/>
          <w:szCs w:val="22"/>
        </w:rPr>
      </w:pPr>
    </w:p>
    <w:p w:rsidR="00250E2D" w:rsidRDefault="003018BD">
      <w:pPr>
        <w:numPr>
          <w:ilvl w:val="1"/>
          <w:numId w:val="25"/>
        </w:numPr>
        <w:jc w:val="both"/>
        <w:rPr>
          <w:sz w:val="22"/>
          <w:szCs w:val="22"/>
        </w:rPr>
      </w:pPr>
      <w:r>
        <w:rPr>
          <w:sz w:val="22"/>
          <w:szCs w:val="22"/>
        </w:rPr>
        <w:t>Подрядчик принимает на себя обязательство по выполнению строительства общестроительными материалами и оборудованием для выполнения работ.</w:t>
      </w:r>
    </w:p>
    <w:p w:rsidR="00250E2D" w:rsidRDefault="003018BD">
      <w:pPr>
        <w:numPr>
          <w:ilvl w:val="1"/>
          <w:numId w:val="25"/>
        </w:numPr>
        <w:jc w:val="both"/>
        <w:rPr>
          <w:sz w:val="22"/>
          <w:szCs w:val="22"/>
        </w:rPr>
      </w:pPr>
      <w:r>
        <w:rPr>
          <w:sz w:val="22"/>
          <w:szCs w:val="22"/>
        </w:rPr>
        <w:t>Общестроительные материалы для производства работ приобретается Подрядчиком за счет средств Заказчика.</w:t>
      </w:r>
    </w:p>
    <w:p w:rsidR="00250E2D" w:rsidRDefault="003018BD">
      <w:pPr>
        <w:numPr>
          <w:ilvl w:val="1"/>
          <w:numId w:val="25"/>
        </w:numPr>
        <w:jc w:val="both"/>
        <w:rPr>
          <w:sz w:val="22"/>
          <w:szCs w:val="22"/>
        </w:rPr>
      </w:pPr>
      <w:r>
        <w:rPr>
          <w:sz w:val="22"/>
          <w:szCs w:val="22"/>
        </w:rPr>
        <w:lastRenderedPageBreak/>
        <w:t>Приемку, разгрузку и складирование прибывающих на объект материалов и оборудования оплачивает Заказчик, а осуществляет Подрядчик.</w:t>
      </w:r>
    </w:p>
    <w:p w:rsidR="00250E2D" w:rsidRDefault="003018BD">
      <w:pPr>
        <w:numPr>
          <w:ilvl w:val="1"/>
          <w:numId w:val="25"/>
        </w:numPr>
        <w:jc w:val="both"/>
        <w:rPr>
          <w:sz w:val="22"/>
          <w:szCs w:val="22"/>
        </w:rPr>
      </w:pPr>
      <w:r>
        <w:rPr>
          <w:sz w:val="22"/>
          <w:szCs w:val="22"/>
        </w:rPr>
        <w:t>Ответственность за сохранность всех поставленных для реализации Договора материалов и оборудования до полного завершения работ и подписания Акта о приемке выполненных работы несет Подрядчик.</w:t>
      </w:r>
    </w:p>
    <w:p w:rsidR="00250E2D" w:rsidRDefault="003018BD">
      <w:pPr>
        <w:numPr>
          <w:ilvl w:val="1"/>
          <w:numId w:val="25"/>
        </w:numPr>
        <w:jc w:val="both"/>
        <w:rPr>
          <w:sz w:val="22"/>
          <w:szCs w:val="22"/>
        </w:rPr>
      </w:pPr>
      <w:r>
        <w:rPr>
          <w:sz w:val="22"/>
          <w:szCs w:val="22"/>
        </w:rPr>
        <w:t>Подрядчик отвечает за соответствие материалов и оборудования государственным стандартам и техническим условиям и несет риск убытков, связанных с их ненадлежащим качеством.</w:t>
      </w:r>
    </w:p>
    <w:p w:rsidR="00250E2D" w:rsidRDefault="003018BD">
      <w:pPr>
        <w:numPr>
          <w:ilvl w:val="1"/>
          <w:numId w:val="25"/>
        </w:numPr>
        <w:jc w:val="both"/>
        <w:rPr>
          <w:sz w:val="22"/>
          <w:szCs w:val="22"/>
        </w:rPr>
      </w:pPr>
      <w:r>
        <w:rPr>
          <w:sz w:val="22"/>
          <w:szCs w:val="22"/>
        </w:rPr>
        <w:t>Все материалы, используемые для выполнения работ по настоящему Договору, а также оставшиеся после окончания работ являются собственностью Заказчика.</w:t>
      </w:r>
    </w:p>
    <w:p w:rsidR="00250E2D" w:rsidRDefault="00250E2D">
      <w:pPr>
        <w:ind w:firstLine="360"/>
        <w:jc w:val="both"/>
        <w:rPr>
          <w:sz w:val="22"/>
          <w:szCs w:val="22"/>
        </w:rPr>
      </w:pPr>
    </w:p>
    <w:p w:rsidR="00250E2D" w:rsidRDefault="003018BD">
      <w:pPr>
        <w:numPr>
          <w:ilvl w:val="0"/>
          <w:numId w:val="8"/>
        </w:numPr>
        <w:jc w:val="center"/>
        <w:rPr>
          <w:sz w:val="22"/>
          <w:szCs w:val="22"/>
        </w:rPr>
      </w:pPr>
      <w:r>
        <w:rPr>
          <w:sz w:val="22"/>
          <w:szCs w:val="22"/>
        </w:rPr>
        <w:t>ОБЯЗАННОСТИ ПОДРЯДЧИКА</w:t>
      </w:r>
    </w:p>
    <w:p w:rsidR="00250E2D" w:rsidRDefault="00250E2D">
      <w:pPr>
        <w:jc w:val="both"/>
        <w:rPr>
          <w:sz w:val="22"/>
          <w:szCs w:val="22"/>
        </w:rPr>
      </w:pPr>
    </w:p>
    <w:p w:rsidR="00250E2D" w:rsidRDefault="00250E2D">
      <w:pPr>
        <w:pStyle w:val="a8"/>
        <w:numPr>
          <w:ilvl w:val="0"/>
          <w:numId w:val="25"/>
        </w:numPr>
        <w:ind w:hanging="180"/>
        <w:jc w:val="both"/>
        <w:rPr>
          <w:rFonts w:ascii="Arial Narrow" w:hAnsi="Arial Narrow" w:cs="Arial Narrow"/>
          <w:vanish/>
          <w:sz w:val="22"/>
          <w:szCs w:val="22"/>
        </w:rPr>
      </w:pPr>
    </w:p>
    <w:p w:rsidR="00250E2D" w:rsidRDefault="003018BD">
      <w:pPr>
        <w:numPr>
          <w:ilvl w:val="1"/>
          <w:numId w:val="25"/>
        </w:numPr>
        <w:jc w:val="both"/>
        <w:rPr>
          <w:sz w:val="22"/>
          <w:szCs w:val="22"/>
        </w:rPr>
      </w:pPr>
      <w:r>
        <w:rPr>
          <w:sz w:val="22"/>
          <w:szCs w:val="22"/>
        </w:rPr>
        <w:t>Выполнить все работы в объеме, в сроки и по цене, предусмотренные договором.</w:t>
      </w:r>
    </w:p>
    <w:p w:rsidR="00250E2D" w:rsidRDefault="003018BD">
      <w:pPr>
        <w:numPr>
          <w:ilvl w:val="1"/>
          <w:numId w:val="25"/>
        </w:numPr>
        <w:jc w:val="both"/>
        <w:rPr>
          <w:sz w:val="22"/>
          <w:szCs w:val="22"/>
        </w:rPr>
      </w:pPr>
      <w:r>
        <w:rPr>
          <w:sz w:val="22"/>
          <w:szCs w:val="22"/>
        </w:rPr>
        <w:t>Обеспечить производство и качество работ в полном соответствии с проектами, рабочими чертежами, строительными нормами и правилами.</w:t>
      </w:r>
    </w:p>
    <w:p w:rsidR="00250E2D" w:rsidRDefault="003018BD">
      <w:pPr>
        <w:numPr>
          <w:ilvl w:val="1"/>
          <w:numId w:val="25"/>
        </w:numPr>
        <w:jc w:val="both"/>
        <w:rPr>
          <w:sz w:val="22"/>
          <w:szCs w:val="22"/>
        </w:rPr>
      </w:pPr>
      <w:r>
        <w:rPr>
          <w:sz w:val="22"/>
          <w:szCs w:val="22"/>
        </w:rPr>
        <w:t>Сдать объект Заказчику в установленный срок в состоянии, обеспечивающем его нормальную эксплуатацию</w:t>
      </w:r>
    </w:p>
    <w:p w:rsidR="00250E2D" w:rsidRDefault="003018BD">
      <w:pPr>
        <w:numPr>
          <w:ilvl w:val="1"/>
          <w:numId w:val="25"/>
        </w:numPr>
        <w:jc w:val="both"/>
        <w:rPr>
          <w:sz w:val="22"/>
          <w:szCs w:val="22"/>
        </w:rPr>
      </w:pPr>
      <w:r>
        <w:rPr>
          <w:sz w:val="22"/>
          <w:szCs w:val="22"/>
        </w:rPr>
        <w:t>Выполнять требования законодательства по обеспечению работникам Подрядчика безопасных условий для выполнения ими трудовой функции.</w:t>
      </w:r>
    </w:p>
    <w:p w:rsidR="00250E2D" w:rsidRDefault="003018BD">
      <w:pPr>
        <w:numPr>
          <w:ilvl w:val="1"/>
          <w:numId w:val="25"/>
        </w:numPr>
        <w:jc w:val="both"/>
        <w:rPr>
          <w:sz w:val="22"/>
          <w:szCs w:val="22"/>
        </w:rPr>
      </w:pPr>
      <w:r>
        <w:rPr>
          <w:sz w:val="22"/>
          <w:szCs w:val="22"/>
        </w:rPr>
        <w:t>Устранять выявленные нарушения по качеству работ в течение 3 (Трех) дней после их обнаружения Заказчиком.</w:t>
      </w:r>
    </w:p>
    <w:p w:rsidR="00250E2D" w:rsidRDefault="003018BD">
      <w:pPr>
        <w:numPr>
          <w:ilvl w:val="1"/>
          <w:numId w:val="25"/>
        </w:numPr>
        <w:jc w:val="both"/>
        <w:rPr>
          <w:sz w:val="22"/>
          <w:szCs w:val="22"/>
        </w:rPr>
      </w:pPr>
      <w:r>
        <w:rPr>
          <w:sz w:val="22"/>
          <w:szCs w:val="22"/>
        </w:rPr>
        <w:t xml:space="preserve">Вывезти в 2-дневный срок со дня подписания Акта по выполненным работам за пределы </w:t>
      </w:r>
      <w:proofErr w:type="gramStart"/>
      <w:r>
        <w:rPr>
          <w:sz w:val="22"/>
          <w:szCs w:val="22"/>
        </w:rPr>
        <w:t>строительной площадки</w:t>
      </w:r>
      <w:proofErr w:type="gramEnd"/>
      <w:r>
        <w:rPr>
          <w:sz w:val="22"/>
          <w:szCs w:val="22"/>
        </w:rPr>
        <w:t xml:space="preserve"> принадлежащие Подрядчику строительные машины, оборудование, инвентарь, инструменты и другое имущество.</w:t>
      </w:r>
    </w:p>
    <w:p w:rsidR="00250E2D" w:rsidRDefault="003018BD">
      <w:pPr>
        <w:numPr>
          <w:ilvl w:val="1"/>
          <w:numId w:val="25"/>
        </w:numPr>
        <w:jc w:val="both"/>
        <w:rPr>
          <w:sz w:val="22"/>
          <w:szCs w:val="22"/>
        </w:rPr>
      </w:pPr>
      <w:r>
        <w:rPr>
          <w:sz w:val="22"/>
          <w:szCs w:val="22"/>
        </w:rPr>
        <w:t>Самостоятельно осуществлять охрану находящихся на строительной площадке материалов, изделий, конструкций, инструментов и оборудования для производства работ, поставленных Заказчиком.</w:t>
      </w:r>
    </w:p>
    <w:p w:rsidR="00250E2D" w:rsidRDefault="003018BD">
      <w:pPr>
        <w:numPr>
          <w:ilvl w:val="1"/>
          <w:numId w:val="25"/>
        </w:numPr>
        <w:jc w:val="both"/>
        <w:rPr>
          <w:sz w:val="22"/>
          <w:szCs w:val="22"/>
        </w:rPr>
      </w:pPr>
      <w:r>
        <w:rPr>
          <w:sz w:val="22"/>
          <w:szCs w:val="22"/>
        </w:rPr>
        <w:t>Неукоснительно соблюдать нормы законодательства РФ, предусматривающие порядок привлечения и использования иностранной рабочей силы.</w:t>
      </w:r>
    </w:p>
    <w:p w:rsidR="00250E2D" w:rsidRDefault="003018BD">
      <w:pPr>
        <w:numPr>
          <w:ilvl w:val="1"/>
          <w:numId w:val="25"/>
        </w:numPr>
        <w:jc w:val="both"/>
        <w:rPr>
          <w:sz w:val="22"/>
          <w:szCs w:val="22"/>
        </w:rPr>
      </w:pPr>
      <w:r>
        <w:rPr>
          <w:sz w:val="22"/>
          <w:szCs w:val="22"/>
        </w:rPr>
        <w:t>Предоставлять Заказчику отчеты о приобретенных материалах с предоставлением подтверждающих документов. В случае отсутствия подтверждающих оплату материалов документов, денежные средства считаются не потраченными.</w:t>
      </w:r>
    </w:p>
    <w:p w:rsidR="00250E2D" w:rsidRDefault="003018BD">
      <w:pPr>
        <w:numPr>
          <w:ilvl w:val="1"/>
          <w:numId w:val="25"/>
        </w:numPr>
        <w:jc w:val="both"/>
        <w:rPr>
          <w:sz w:val="22"/>
          <w:szCs w:val="22"/>
        </w:rPr>
      </w:pPr>
      <w:r>
        <w:rPr>
          <w:sz w:val="22"/>
          <w:szCs w:val="22"/>
        </w:rPr>
        <w:t>Осуществить возврат Заказчику денежных средства, не потраченных на приобретение материалов, в момент подписания Акта приема-сдачи работ.</w:t>
      </w:r>
    </w:p>
    <w:p w:rsidR="00250E2D" w:rsidRDefault="003018BD">
      <w:pPr>
        <w:numPr>
          <w:ilvl w:val="1"/>
          <w:numId w:val="25"/>
        </w:numPr>
        <w:jc w:val="both"/>
        <w:rPr>
          <w:sz w:val="22"/>
          <w:szCs w:val="22"/>
        </w:rPr>
      </w:pPr>
      <w:r>
        <w:rPr>
          <w:sz w:val="22"/>
          <w:szCs w:val="22"/>
        </w:rPr>
        <w:t xml:space="preserve">При расходовании материалов соблюдать технологические нормы расхода. В случаях утраты или повреждения переданных материально-технических ресурсов по вине Исполнителя причиненный ущерб возмещается им в полном размере </w:t>
      </w:r>
    </w:p>
    <w:p w:rsidR="00250E2D" w:rsidRDefault="00250E2D">
      <w:pPr>
        <w:ind w:firstLine="360"/>
        <w:jc w:val="both"/>
        <w:rPr>
          <w:sz w:val="22"/>
          <w:szCs w:val="22"/>
        </w:rPr>
      </w:pPr>
    </w:p>
    <w:p w:rsidR="00250E2D" w:rsidRDefault="003018BD">
      <w:pPr>
        <w:numPr>
          <w:ilvl w:val="0"/>
          <w:numId w:val="8"/>
        </w:numPr>
        <w:jc w:val="center"/>
        <w:rPr>
          <w:sz w:val="22"/>
          <w:szCs w:val="22"/>
        </w:rPr>
      </w:pPr>
      <w:r>
        <w:rPr>
          <w:sz w:val="22"/>
          <w:szCs w:val="22"/>
        </w:rPr>
        <w:t>ОБЯЗАННОСТИ ЗАКАЗЧИКА</w:t>
      </w:r>
    </w:p>
    <w:p w:rsidR="00250E2D" w:rsidRDefault="00250E2D">
      <w:pPr>
        <w:jc w:val="both"/>
        <w:rPr>
          <w:sz w:val="22"/>
          <w:szCs w:val="22"/>
        </w:rPr>
      </w:pPr>
    </w:p>
    <w:p w:rsidR="00250E2D" w:rsidRDefault="003018BD">
      <w:pPr>
        <w:numPr>
          <w:ilvl w:val="1"/>
          <w:numId w:val="15"/>
        </w:numPr>
        <w:jc w:val="both"/>
        <w:rPr>
          <w:sz w:val="22"/>
          <w:szCs w:val="22"/>
        </w:rPr>
      </w:pPr>
      <w:r>
        <w:rPr>
          <w:sz w:val="22"/>
          <w:szCs w:val="22"/>
        </w:rPr>
        <w:t>Передать Подрядчику все необходимые материалы и оборудование для выполнения работ по Договору в соответствии с согласованным Сторонами графиком.</w:t>
      </w:r>
    </w:p>
    <w:p w:rsidR="00250E2D" w:rsidRDefault="003018BD">
      <w:pPr>
        <w:numPr>
          <w:ilvl w:val="1"/>
          <w:numId w:val="15"/>
        </w:numPr>
        <w:jc w:val="both"/>
        <w:rPr>
          <w:sz w:val="22"/>
          <w:szCs w:val="22"/>
        </w:rPr>
      </w:pPr>
      <w:r>
        <w:rPr>
          <w:sz w:val="22"/>
          <w:szCs w:val="22"/>
        </w:rPr>
        <w:t>Заказчик обязан произвести приемку работ в сроки и в порядке, предусмотренные настоящим Договором.</w:t>
      </w:r>
    </w:p>
    <w:p w:rsidR="00250E2D" w:rsidRDefault="003018BD">
      <w:pPr>
        <w:numPr>
          <w:ilvl w:val="1"/>
          <w:numId w:val="15"/>
        </w:numPr>
        <w:jc w:val="both"/>
        <w:rPr>
          <w:sz w:val="22"/>
          <w:szCs w:val="22"/>
        </w:rPr>
      </w:pPr>
      <w:r>
        <w:rPr>
          <w:sz w:val="22"/>
          <w:szCs w:val="22"/>
        </w:rPr>
        <w:t>Выполнить в полном объеме все свои обязательства, предусмотренные действующим законодательством РФ и другими статьями договора.</w:t>
      </w:r>
    </w:p>
    <w:p w:rsidR="00250E2D" w:rsidRDefault="003018BD">
      <w:pPr>
        <w:numPr>
          <w:ilvl w:val="1"/>
          <w:numId w:val="15"/>
        </w:numPr>
        <w:jc w:val="both"/>
        <w:rPr>
          <w:sz w:val="22"/>
          <w:szCs w:val="22"/>
        </w:rPr>
      </w:pPr>
      <w:r>
        <w:rPr>
          <w:sz w:val="22"/>
          <w:szCs w:val="22"/>
        </w:rPr>
        <w:t>Заказчик при необходимости и после уведомления Исполнителя может изменить технологию или заменить один вид работы другим, в пределах всего объема работ, обусловленных Договором. Заказчик также вправе в одностороннем порядке увеличить объём необходимых к выполнению Подрядчиком работ, при этом такое увеличение не влечёт за собой изменения цены Договора, указанной в п.2.1, если объём дополнительных работ, по оценке сторон, не превышает 30% от общей стоимости работ по настоящему Договору.</w:t>
      </w:r>
    </w:p>
    <w:p w:rsidR="00250E2D" w:rsidRDefault="00250E2D">
      <w:pPr>
        <w:jc w:val="both"/>
        <w:rPr>
          <w:sz w:val="22"/>
          <w:szCs w:val="22"/>
        </w:rPr>
      </w:pPr>
    </w:p>
    <w:p w:rsidR="00250E2D" w:rsidRDefault="003018BD">
      <w:pPr>
        <w:numPr>
          <w:ilvl w:val="0"/>
          <w:numId w:val="8"/>
        </w:numPr>
        <w:jc w:val="center"/>
        <w:rPr>
          <w:sz w:val="22"/>
          <w:szCs w:val="22"/>
        </w:rPr>
      </w:pPr>
      <w:r>
        <w:rPr>
          <w:sz w:val="22"/>
          <w:szCs w:val="22"/>
        </w:rPr>
        <w:t>ПОРЯДОК ПРИЕМКИ РАБОТ. ТРЕБОВАНИЯ К КАЧЕСТВУ</w:t>
      </w:r>
    </w:p>
    <w:p w:rsidR="00250E2D" w:rsidRDefault="00250E2D">
      <w:pPr>
        <w:jc w:val="both"/>
        <w:rPr>
          <w:sz w:val="22"/>
          <w:szCs w:val="22"/>
        </w:rPr>
      </w:pPr>
    </w:p>
    <w:p w:rsidR="00250E2D" w:rsidRDefault="00250E2D">
      <w:pPr>
        <w:pStyle w:val="a8"/>
        <w:numPr>
          <w:ilvl w:val="0"/>
          <w:numId w:val="15"/>
        </w:numPr>
        <w:tabs>
          <w:tab w:val="left" w:pos="900"/>
        </w:tabs>
        <w:jc w:val="both"/>
        <w:rPr>
          <w:vanish/>
          <w:sz w:val="22"/>
          <w:szCs w:val="22"/>
        </w:rPr>
      </w:pPr>
    </w:p>
    <w:p w:rsidR="00250E2D" w:rsidRDefault="003018BD">
      <w:pPr>
        <w:numPr>
          <w:ilvl w:val="1"/>
          <w:numId w:val="15"/>
        </w:numPr>
        <w:jc w:val="both"/>
        <w:rPr>
          <w:sz w:val="22"/>
          <w:szCs w:val="22"/>
        </w:rPr>
      </w:pPr>
      <w:r>
        <w:rPr>
          <w:sz w:val="22"/>
          <w:szCs w:val="22"/>
        </w:rPr>
        <w:t>Приемка выполненных работ по настоящему Договору</w:t>
      </w:r>
      <w:r w:rsidR="00181C30">
        <w:rPr>
          <w:sz w:val="22"/>
          <w:szCs w:val="22"/>
        </w:rPr>
        <w:t>, а также по каждому этапу,</w:t>
      </w:r>
      <w:r>
        <w:rPr>
          <w:sz w:val="22"/>
          <w:szCs w:val="22"/>
        </w:rPr>
        <w:t xml:space="preserve"> осуществляется Заказчиком в течение 3 (трех) рабочих дней после получения им сообщения </w:t>
      </w:r>
      <w:r>
        <w:rPr>
          <w:sz w:val="22"/>
          <w:szCs w:val="22"/>
        </w:rPr>
        <w:lastRenderedPageBreak/>
        <w:t>Подрядчика о готовности к сдаче работ и оформляется Актом сдачи-приемки выполненных работ, который подписывается обеими сторонами.</w:t>
      </w:r>
    </w:p>
    <w:p w:rsidR="00250E2D" w:rsidRDefault="003018BD">
      <w:pPr>
        <w:numPr>
          <w:ilvl w:val="1"/>
          <w:numId w:val="15"/>
        </w:numPr>
        <w:jc w:val="both"/>
        <w:rPr>
          <w:sz w:val="22"/>
          <w:szCs w:val="22"/>
        </w:rPr>
      </w:pPr>
      <w:r>
        <w:rPr>
          <w:sz w:val="22"/>
          <w:szCs w:val="22"/>
        </w:rPr>
        <w:t xml:space="preserve">В случае выявления недостатков, дефектов в выполненных работах Подрядчик обязан в согласованный сторонами срок, но не более чем в пятнадцатидневный срок с момента обнаружения, устранить недостатки, дефекты за счет собственных средств собственными силами. </w:t>
      </w:r>
    </w:p>
    <w:p w:rsidR="00250E2D" w:rsidRDefault="003018BD">
      <w:pPr>
        <w:numPr>
          <w:ilvl w:val="1"/>
          <w:numId w:val="15"/>
        </w:numPr>
        <w:jc w:val="both"/>
        <w:rPr>
          <w:sz w:val="22"/>
          <w:szCs w:val="22"/>
        </w:rPr>
      </w:pPr>
      <w:r>
        <w:rPr>
          <w:sz w:val="22"/>
          <w:szCs w:val="22"/>
        </w:rPr>
        <w:t>Подрядчик устанавливает гарантийный срок на выполненные работы 3 года с момента подписания Акта сдачи-приемки выполненных работ.</w:t>
      </w:r>
    </w:p>
    <w:p w:rsidR="00250E2D" w:rsidRDefault="003018BD">
      <w:pPr>
        <w:numPr>
          <w:ilvl w:val="1"/>
          <w:numId w:val="15"/>
        </w:numPr>
        <w:jc w:val="both"/>
        <w:rPr>
          <w:sz w:val="22"/>
          <w:szCs w:val="22"/>
        </w:rPr>
      </w:pPr>
      <w:r>
        <w:rPr>
          <w:sz w:val="22"/>
          <w:szCs w:val="22"/>
        </w:rPr>
        <w:t>Гарантийный срок на замену вышедших из строя материалов или оборудования не распространяется, если не будет доказано, что поломка материалов или оборудования произошла по вине Подрядчика вследствие некачественно выполненных работ по настоящему Договору.</w:t>
      </w:r>
    </w:p>
    <w:p w:rsidR="00250E2D" w:rsidRDefault="003018BD">
      <w:pPr>
        <w:numPr>
          <w:ilvl w:val="1"/>
          <w:numId w:val="15"/>
        </w:numPr>
        <w:tabs>
          <w:tab w:val="left" w:pos="180"/>
        </w:tabs>
        <w:jc w:val="both"/>
        <w:rPr>
          <w:sz w:val="22"/>
          <w:szCs w:val="22"/>
        </w:rPr>
      </w:pPr>
      <w:r>
        <w:rPr>
          <w:sz w:val="22"/>
          <w:szCs w:val="22"/>
        </w:rPr>
        <w:t>Подрядчик несет риск случайного повреждения или гибели Объекта, его части, связанных с выполнением работ по Договору, до приемки законченного Объекта Заказчиком.</w:t>
      </w:r>
    </w:p>
    <w:p w:rsidR="00250E2D" w:rsidRDefault="003018BD">
      <w:pPr>
        <w:numPr>
          <w:ilvl w:val="1"/>
          <w:numId w:val="15"/>
        </w:numPr>
        <w:tabs>
          <w:tab w:val="left" w:pos="180"/>
        </w:tabs>
        <w:jc w:val="both"/>
        <w:rPr>
          <w:sz w:val="22"/>
          <w:szCs w:val="22"/>
        </w:rPr>
      </w:pPr>
      <w:r>
        <w:rPr>
          <w:sz w:val="22"/>
          <w:szCs w:val="22"/>
        </w:rPr>
        <w:t xml:space="preserve">Подрядчик извещает Заказчика за 3 рабочих дня до начала приемки </w:t>
      </w:r>
      <w:proofErr w:type="gramStart"/>
      <w:r>
        <w:rPr>
          <w:sz w:val="22"/>
          <w:szCs w:val="22"/>
        </w:rPr>
        <w:t>скрытых  работ</w:t>
      </w:r>
      <w:proofErr w:type="gramEnd"/>
      <w:r>
        <w:rPr>
          <w:sz w:val="22"/>
          <w:szCs w:val="22"/>
        </w:rPr>
        <w:t xml:space="preserve"> об их готовности. Заказчик обязан освидетельствовать скрытые работы в срок не позднее 3 рабочих дней после извещения его Подрядчиком.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250E2D" w:rsidRDefault="003018BD">
      <w:pPr>
        <w:numPr>
          <w:ilvl w:val="1"/>
          <w:numId w:val="15"/>
        </w:numPr>
        <w:tabs>
          <w:tab w:val="left" w:pos="180"/>
        </w:tabs>
        <w:jc w:val="both"/>
        <w:rPr>
          <w:sz w:val="22"/>
          <w:szCs w:val="22"/>
        </w:rPr>
      </w:pPr>
      <w:r>
        <w:rPr>
          <w:sz w:val="22"/>
          <w:szCs w:val="22"/>
        </w:rPr>
        <w:t>В случае неявки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w:t>
      </w:r>
    </w:p>
    <w:p w:rsidR="00250E2D" w:rsidRDefault="00250E2D">
      <w:pPr>
        <w:ind w:left="360"/>
        <w:jc w:val="both"/>
        <w:rPr>
          <w:sz w:val="22"/>
          <w:szCs w:val="22"/>
        </w:rPr>
      </w:pPr>
    </w:p>
    <w:p w:rsidR="00250E2D" w:rsidRDefault="003018BD">
      <w:pPr>
        <w:numPr>
          <w:ilvl w:val="0"/>
          <w:numId w:val="8"/>
        </w:numPr>
        <w:jc w:val="center"/>
        <w:rPr>
          <w:sz w:val="22"/>
          <w:szCs w:val="22"/>
        </w:rPr>
      </w:pPr>
      <w:r>
        <w:rPr>
          <w:sz w:val="22"/>
          <w:szCs w:val="22"/>
        </w:rPr>
        <w:t>ОТВЕТСТВЕННОСТЬ СТОРОН</w:t>
      </w:r>
    </w:p>
    <w:p w:rsidR="00250E2D" w:rsidRDefault="00250E2D">
      <w:pPr>
        <w:jc w:val="both"/>
        <w:rPr>
          <w:sz w:val="22"/>
          <w:szCs w:val="22"/>
        </w:rPr>
      </w:pPr>
    </w:p>
    <w:p w:rsidR="00250E2D" w:rsidRDefault="00250E2D">
      <w:pPr>
        <w:pStyle w:val="a8"/>
        <w:numPr>
          <w:ilvl w:val="0"/>
          <w:numId w:val="15"/>
        </w:numPr>
        <w:jc w:val="both"/>
        <w:rPr>
          <w:vanish/>
          <w:sz w:val="22"/>
          <w:szCs w:val="22"/>
        </w:rPr>
      </w:pPr>
    </w:p>
    <w:p w:rsidR="00250E2D" w:rsidRDefault="003018BD">
      <w:pPr>
        <w:numPr>
          <w:ilvl w:val="1"/>
          <w:numId w:val="15"/>
        </w:numPr>
        <w:jc w:val="both"/>
        <w:rPr>
          <w:sz w:val="22"/>
          <w:szCs w:val="22"/>
        </w:rPr>
      </w:pPr>
      <w:r>
        <w:rPr>
          <w:sz w:val="22"/>
          <w:szCs w:val="22"/>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50E2D" w:rsidRDefault="003018BD">
      <w:pPr>
        <w:numPr>
          <w:ilvl w:val="1"/>
          <w:numId w:val="15"/>
        </w:numPr>
        <w:jc w:val="both"/>
        <w:rPr>
          <w:sz w:val="22"/>
          <w:szCs w:val="22"/>
        </w:rPr>
      </w:pPr>
      <w:r>
        <w:rPr>
          <w:sz w:val="22"/>
          <w:szCs w:val="22"/>
        </w:rPr>
        <w:t xml:space="preserve">За ущерб, причиненный третьему лицу в процессе выполнения работ, отвечает Подрядчик, если не докажет что ущерб был причинен вследствие обстоятельств </w:t>
      </w:r>
      <w:proofErr w:type="gramStart"/>
      <w:r>
        <w:rPr>
          <w:sz w:val="22"/>
          <w:szCs w:val="22"/>
        </w:rPr>
        <w:t>непреодолимой  силы</w:t>
      </w:r>
      <w:proofErr w:type="gramEnd"/>
      <w:r>
        <w:rPr>
          <w:sz w:val="22"/>
          <w:szCs w:val="22"/>
        </w:rPr>
        <w:t>.</w:t>
      </w:r>
    </w:p>
    <w:p w:rsidR="00250E2D" w:rsidRDefault="003018BD">
      <w:pPr>
        <w:numPr>
          <w:ilvl w:val="1"/>
          <w:numId w:val="15"/>
        </w:numPr>
        <w:jc w:val="both"/>
        <w:rPr>
          <w:sz w:val="22"/>
          <w:szCs w:val="22"/>
        </w:rPr>
      </w:pPr>
      <w:r>
        <w:rPr>
          <w:sz w:val="22"/>
          <w:szCs w:val="22"/>
        </w:rPr>
        <w:t>В случае нарушения срока окончания работ, указанного в п. 3.1.2 настоящего Договора, более чем на 5 дней, Подрядчик обязан уплатить Заказчику неустойку в размере   0,1 % за каждый день просрочки, но не более 20% от стоимости работ, указанной в п. 2.1. настоящего Договора.</w:t>
      </w:r>
    </w:p>
    <w:p w:rsidR="00250E2D" w:rsidRDefault="003018BD">
      <w:pPr>
        <w:numPr>
          <w:ilvl w:val="1"/>
          <w:numId w:val="15"/>
        </w:numPr>
        <w:jc w:val="both"/>
        <w:rPr>
          <w:sz w:val="22"/>
          <w:szCs w:val="22"/>
        </w:rPr>
      </w:pPr>
      <w:r>
        <w:rPr>
          <w:sz w:val="22"/>
          <w:szCs w:val="22"/>
        </w:rPr>
        <w:t>В случае нарушения сроков устранения дефектов в выполненных работах, предусмотренных Актом или дополнительным соглашением, а в случае неявки Подрядчика – односторонним актом, Подрядчик обязан уплатить Заказчику неустойку в размере 0,1 % от стоимости работ, подлежащих исправлению, но не более 20% от стоимости работ, указанной в п.2.1 настоящего Договора.</w:t>
      </w:r>
    </w:p>
    <w:p w:rsidR="00250E2D" w:rsidRDefault="003018BD">
      <w:pPr>
        <w:numPr>
          <w:ilvl w:val="1"/>
          <w:numId w:val="15"/>
        </w:numPr>
        <w:jc w:val="both"/>
        <w:rPr>
          <w:sz w:val="22"/>
          <w:szCs w:val="22"/>
        </w:rPr>
      </w:pPr>
      <w:r>
        <w:rPr>
          <w:sz w:val="22"/>
          <w:szCs w:val="22"/>
        </w:rPr>
        <w:t xml:space="preserve">В случае нарушения Заказчиком срока оплаты, указанного в п. 2.5., 2.6. настоящего Договора, более чем на пять дней, Заказчик обязан уплатить Подрядчику неустойку в </w:t>
      </w:r>
      <w:proofErr w:type="gramStart"/>
      <w:r>
        <w:rPr>
          <w:sz w:val="22"/>
          <w:szCs w:val="22"/>
        </w:rPr>
        <w:t>размере  0</w:t>
      </w:r>
      <w:proofErr w:type="gramEnd"/>
      <w:r>
        <w:rPr>
          <w:sz w:val="22"/>
          <w:szCs w:val="22"/>
        </w:rPr>
        <w:t>,1 % за каждый день просрочки, но не более 20% от стоимости работ, указанной в п. 2.1. настоящего Договора.</w:t>
      </w:r>
    </w:p>
    <w:p w:rsidR="00250E2D" w:rsidRDefault="00250E2D">
      <w:pPr>
        <w:jc w:val="both"/>
        <w:rPr>
          <w:sz w:val="22"/>
          <w:szCs w:val="22"/>
        </w:rPr>
      </w:pPr>
    </w:p>
    <w:p w:rsidR="00250E2D" w:rsidRDefault="003018BD">
      <w:pPr>
        <w:numPr>
          <w:ilvl w:val="0"/>
          <w:numId w:val="8"/>
        </w:numPr>
        <w:jc w:val="center"/>
        <w:rPr>
          <w:sz w:val="22"/>
          <w:szCs w:val="22"/>
        </w:rPr>
      </w:pPr>
      <w:r>
        <w:rPr>
          <w:sz w:val="22"/>
          <w:szCs w:val="22"/>
        </w:rPr>
        <w:t>РАСТОРЖЕНИЕ ДОГОВОРА</w:t>
      </w:r>
    </w:p>
    <w:p w:rsidR="00250E2D" w:rsidRDefault="00250E2D">
      <w:pPr>
        <w:jc w:val="both"/>
        <w:rPr>
          <w:sz w:val="22"/>
          <w:szCs w:val="22"/>
        </w:rPr>
      </w:pPr>
    </w:p>
    <w:p w:rsidR="00250E2D" w:rsidRDefault="00250E2D">
      <w:pPr>
        <w:pStyle w:val="a8"/>
        <w:numPr>
          <w:ilvl w:val="0"/>
          <w:numId w:val="15"/>
        </w:numPr>
        <w:tabs>
          <w:tab w:val="left" w:pos="900"/>
        </w:tabs>
        <w:jc w:val="both"/>
        <w:rPr>
          <w:vanish/>
          <w:sz w:val="22"/>
          <w:szCs w:val="22"/>
        </w:rPr>
      </w:pPr>
    </w:p>
    <w:p w:rsidR="00250E2D" w:rsidRDefault="003018BD">
      <w:pPr>
        <w:numPr>
          <w:ilvl w:val="1"/>
          <w:numId w:val="15"/>
        </w:numPr>
        <w:jc w:val="both"/>
        <w:rPr>
          <w:sz w:val="22"/>
          <w:szCs w:val="22"/>
        </w:rPr>
      </w:pPr>
      <w:r>
        <w:rPr>
          <w:sz w:val="22"/>
          <w:szCs w:val="22"/>
        </w:rPr>
        <w:t>Договор может быть расторгнут по взаимному соглашению сторон, при этом Заказчик оплачивает Подрядчику выполненные в соответствии с условиями договора работы в течение одного месяца с момента подписания соглашения о расторжении договора.</w:t>
      </w:r>
    </w:p>
    <w:p w:rsidR="00250E2D" w:rsidRDefault="003018BD">
      <w:pPr>
        <w:numPr>
          <w:ilvl w:val="1"/>
          <w:numId w:val="15"/>
        </w:numPr>
        <w:jc w:val="both"/>
        <w:rPr>
          <w:sz w:val="22"/>
          <w:szCs w:val="22"/>
        </w:rPr>
      </w:pPr>
      <w:r>
        <w:rPr>
          <w:sz w:val="22"/>
          <w:szCs w:val="22"/>
        </w:rPr>
        <w:t>Заказчик вправе отказаться от исполнения обязательств по договору, а также расторгнуть договор досрочно в одностороннем внесудебном порядке в случаях:</w:t>
      </w:r>
    </w:p>
    <w:p w:rsidR="00250E2D" w:rsidRDefault="003018BD">
      <w:pPr>
        <w:jc w:val="both"/>
        <w:rPr>
          <w:sz w:val="22"/>
          <w:szCs w:val="22"/>
        </w:rPr>
      </w:pPr>
      <w:r>
        <w:rPr>
          <w:sz w:val="22"/>
          <w:szCs w:val="22"/>
        </w:rPr>
        <w:tab/>
        <w:t>- задержки Подрядчиком начала работ (этапа работ) более чем на десять дней;</w:t>
      </w:r>
    </w:p>
    <w:p w:rsidR="00250E2D" w:rsidRDefault="003018BD">
      <w:pPr>
        <w:jc w:val="both"/>
        <w:rPr>
          <w:sz w:val="22"/>
          <w:szCs w:val="22"/>
        </w:rPr>
      </w:pPr>
      <w:r>
        <w:rPr>
          <w:sz w:val="22"/>
          <w:szCs w:val="22"/>
        </w:rPr>
        <w:tab/>
        <w:t>- нарушения Подрядчиком сроков выполнения работ более чем на 30 дней;</w:t>
      </w:r>
    </w:p>
    <w:p w:rsidR="00250E2D" w:rsidRDefault="003018BD">
      <w:pPr>
        <w:ind w:left="708"/>
        <w:jc w:val="both"/>
        <w:rPr>
          <w:sz w:val="22"/>
          <w:szCs w:val="22"/>
        </w:rPr>
      </w:pPr>
      <w:r>
        <w:rPr>
          <w:sz w:val="22"/>
          <w:szCs w:val="22"/>
        </w:rPr>
        <w:t>- несоблюдения Подрядчиком требований по качеству работ, при условии, что дефекты не были устранены Подрядчиком в установленные сроки.</w:t>
      </w:r>
    </w:p>
    <w:p w:rsidR="00250E2D" w:rsidRDefault="00250E2D">
      <w:pPr>
        <w:jc w:val="both"/>
        <w:rPr>
          <w:sz w:val="22"/>
          <w:szCs w:val="22"/>
        </w:rPr>
      </w:pPr>
    </w:p>
    <w:p w:rsidR="00250E2D" w:rsidRDefault="003018BD">
      <w:pPr>
        <w:numPr>
          <w:ilvl w:val="0"/>
          <w:numId w:val="8"/>
        </w:numPr>
        <w:tabs>
          <w:tab w:val="left" w:pos="900"/>
        </w:tabs>
        <w:jc w:val="center"/>
        <w:rPr>
          <w:sz w:val="22"/>
          <w:szCs w:val="22"/>
        </w:rPr>
      </w:pPr>
      <w:r>
        <w:rPr>
          <w:sz w:val="22"/>
          <w:szCs w:val="22"/>
        </w:rPr>
        <w:t>ПРОЧИЕ УСЛОВИЯ</w:t>
      </w:r>
    </w:p>
    <w:p w:rsidR="00250E2D" w:rsidRDefault="00250E2D">
      <w:pPr>
        <w:tabs>
          <w:tab w:val="left" w:pos="900"/>
        </w:tabs>
        <w:jc w:val="both"/>
        <w:rPr>
          <w:sz w:val="22"/>
          <w:szCs w:val="22"/>
        </w:rPr>
      </w:pPr>
    </w:p>
    <w:p w:rsidR="00250E2D" w:rsidRDefault="00250E2D">
      <w:pPr>
        <w:pStyle w:val="a8"/>
        <w:numPr>
          <w:ilvl w:val="0"/>
          <w:numId w:val="15"/>
        </w:numPr>
        <w:jc w:val="both"/>
        <w:rPr>
          <w:rFonts w:ascii="Arial Narrow" w:hAnsi="Arial Narrow" w:cs="Arial Narrow"/>
          <w:vanish/>
          <w:sz w:val="22"/>
          <w:szCs w:val="22"/>
        </w:rPr>
      </w:pPr>
    </w:p>
    <w:p w:rsidR="00250E2D" w:rsidRDefault="003018BD">
      <w:pPr>
        <w:numPr>
          <w:ilvl w:val="1"/>
          <w:numId w:val="15"/>
        </w:numPr>
        <w:jc w:val="both"/>
        <w:rPr>
          <w:sz w:val="22"/>
          <w:szCs w:val="22"/>
        </w:rPr>
      </w:pPr>
      <w:r>
        <w:rPr>
          <w:sz w:val="22"/>
          <w:szCs w:val="22"/>
        </w:rPr>
        <w:t>Договор вступает в силу с момента его подписания Сторонами и действует до полного исполнения Сторонами своих обязательств по настоящему Договору.</w:t>
      </w:r>
    </w:p>
    <w:p w:rsidR="00250E2D" w:rsidRDefault="003018BD">
      <w:pPr>
        <w:numPr>
          <w:ilvl w:val="1"/>
          <w:numId w:val="15"/>
        </w:numPr>
        <w:jc w:val="both"/>
        <w:rPr>
          <w:sz w:val="22"/>
          <w:szCs w:val="22"/>
        </w:rPr>
      </w:pPr>
      <w:r>
        <w:rPr>
          <w:sz w:val="22"/>
          <w:szCs w:val="22"/>
        </w:rPr>
        <w:lastRenderedPageBreak/>
        <w:t>Стороны освобождаются от ответственности за частичное или полное неисполнение обязательств по настоящему Договору, если это неисполнение явилось последствием обстоятельств непреодолимой силы, возникших после заключения настоящего Договора.</w:t>
      </w:r>
    </w:p>
    <w:p w:rsidR="00250E2D" w:rsidRDefault="003018BD">
      <w:pPr>
        <w:numPr>
          <w:ilvl w:val="1"/>
          <w:numId w:val="15"/>
        </w:numPr>
        <w:jc w:val="both"/>
        <w:rPr>
          <w:sz w:val="22"/>
          <w:szCs w:val="22"/>
        </w:rPr>
      </w:pPr>
      <w:r>
        <w:rPr>
          <w:sz w:val="22"/>
          <w:szCs w:val="22"/>
        </w:rPr>
        <w:t>Любая договоренность между Подрядчиком и Заказчиком, влекущая за собой новые обязательства, которые прямо не вытекают из настоящего Договора, должна быть письменно подтверждена Сторонами в форме изменений или дополнений к настоящему договору.</w:t>
      </w:r>
    </w:p>
    <w:p w:rsidR="00250E2D" w:rsidRDefault="003018BD">
      <w:pPr>
        <w:numPr>
          <w:ilvl w:val="1"/>
          <w:numId w:val="15"/>
        </w:numPr>
        <w:jc w:val="both"/>
        <w:rPr>
          <w:sz w:val="22"/>
          <w:szCs w:val="22"/>
        </w:rPr>
      </w:pPr>
      <w:r>
        <w:rPr>
          <w:sz w:val="22"/>
          <w:szCs w:val="22"/>
        </w:rPr>
        <w:t>Споры, возникающие в отношениях сторон по договору, подлежат разрешению путем переговоров. Претензионный порядок урегулирования споров обязателен. Срок ответа на претензию – 10 (Десять) дней.</w:t>
      </w:r>
    </w:p>
    <w:p w:rsidR="00250E2D" w:rsidRDefault="003018BD">
      <w:pPr>
        <w:numPr>
          <w:ilvl w:val="1"/>
          <w:numId w:val="15"/>
        </w:numPr>
        <w:jc w:val="both"/>
        <w:rPr>
          <w:sz w:val="22"/>
          <w:szCs w:val="22"/>
        </w:rPr>
      </w:pPr>
      <w:r>
        <w:rPr>
          <w:sz w:val="22"/>
          <w:szCs w:val="22"/>
        </w:rPr>
        <w:t>Все дополнительные соглашения, приложения и протоколы к настоящему Договору являются его неотъемлемой частью и имеют юридическую силу, если оформлены в письменном виде и подписаны Сторонами.</w:t>
      </w:r>
    </w:p>
    <w:p w:rsidR="00250E2D" w:rsidRDefault="003018BD">
      <w:pPr>
        <w:numPr>
          <w:ilvl w:val="1"/>
          <w:numId w:val="15"/>
        </w:numPr>
        <w:jc w:val="both"/>
        <w:rPr>
          <w:sz w:val="22"/>
          <w:szCs w:val="22"/>
        </w:rPr>
      </w:pPr>
      <w:r>
        <w:rPr>
          <w:sz w:val="22"/>
          <w:szCs w:val="22"/>
        </w:rPr>
        <w:t xml:space="preserve">Настоящий договор составлен в двух экземплярах, имеющих равную юридическую силу, по одному экземпляру - для каждой из Сторон. </w:t>
      </w:r>
    </w:p>
    <w:p w:rsidR="00250E2D" w:rsidRDefault="00250E2D">
      <w:pPr>
        <w:ind w:left="360"/>
        <w:jc w:val="both"/>
        <w:rPr>
          <w:sz w:val="22"/>
          <w:szCs w:val="22"/>
        </w:rPr>
      </w:pPr>
    </w:p>
    <w:p w:rsidR="00250E2D" w:rsidRDefault="00250E2D">
      <w:pPr>
        <w:tabs>
          <w:tab w:val="left" w:pos="900"/>
        </w:tabs>
        <w:jc w:val="both"/>
        <w:rPr>
          <w:sz w:val="22"/>
          <w:szCs w:val="22"/>
        </w:rPr>
      </w:pPr>
    </w:p>
    <w:p w:rsidR="00250E2D" w:rsidRDefault="00250E2D">
      <w:pPr>
        <w:tabs>
          <w:tab w:val="left" w:pos="900"/>
        </w:tabs>
        <w:jc w:val="both"/>
        <w:rPr>
          <w:sz w:val="22"/>
          <w:szCs w:val="22"/>
        </w:rPr>
      </w:pPr>
    </w:p>
    <w:p w:rsidR="00250E2D" w:rsidRDefault="003018BD">
      <w:pPr>
        <w:numPr>
          <w:ilvl w:val="0"/>
          <w:numId w:val="8"/>
        </w:numPr>
        <w:tabs>
          <w:tab w:val="left" w:pos="900"/>
        </w:tabs>
        <w:jc w:val="center"/>
        <w:rPr>
          <w:sz w:val="22"/>
          <w:szCs w:val="22"/>
        </w:rPr>
      </w:pPr>
      <w:r>
        <w:rPr>
          <w:sz w:val="22"/>
          <w:szCs w:val="22"/>
        </w:rPr>
        <w:t>РЕКВИЗИТЫ СТОРОН</w:t>
      </w:r>
    </w:p>
    <w:p w:rsidR="00250E2D" w:rsidRDefault="00250E2D">
      <w:pPr>
        <w:tabs>
          <w:tab w:val="left" w:pos="900"/>
        </w:tabs>
        <w:jc w:val="both"/>
        <w:rPr>
          <w:sz w:val="22"/>
          <w:szCs w:val="22"/>
        </w:rPr>
      </w:pPr>
    </w:p>
    <w:tbl>
      <w:tblPr>
        <w:tblW w:w="5000" w:type="pct"/>
        <w:tblCellSpacing w:w="15" w:type="dxa"/>
        <w:tblInd w:w="-28" w:type="dxa"/>
        <w:tblCellMar>
          <w:top w:w="30" w:type="dxa"/>
          <w:left w:w="30" w:type="dxa"/>
          <w:bottom w:w="30" w:type="dxa"/>
          <w:right w:w="30" w:type="dxa"/>
        </w:tblCellMar>
        <w:tblLook w:val="0000" w:firstRow="0" w:lastRow="0" w:firstColumn="0" w:lastColumn="0" w:noHBand="0" w:noVBand="0"/>
      </w:tblPr>
      <w:tblGrid>
        <w:gridCol w:w="4891"/>
        <w:gridCol w:w="180"/>
        <w:gridCol w:w="4687"/>
      </w:tblGrid>
      <w:tr w:rsidR="00250E2D">
        <w:trPr>
          <w:trHeight w:val="3554"/>
          <w:tblCellSpacing w:w="15" w:type="dxa"/>
        </w:trPr>
        <w:tc>
          <w:tcPr>
            <w:tcW w:w="2483" w:type="pct"/>
          </w:tcPr>
          <w:p w:rsidR="00250E2D" w:rsidRDefault="003018BD">
            <w:pPr>
              <w:jc w:val="both"/>
              <w:rPr>
                <w:b/>
                <w:bCs/>
              </w:rPr>
            </w:pPr>
            <w:r>
              <w:rPr>
                <w:b/>
                <w:bCs/>
                <w:sz w:val="22"/>
                <w:szCs w:val="22"/>
              </w:rPr>
              <w:t xml:space="preserve">"Подрядчик"  </w:t>
            </w:r>
          </w:p>
          <w:p w:rsidR="00250E2D" w:rsidRDefault="003018BD">
            <w:pPr>
              <w:rPr>
                <w:sz w:val="22"/>
                <w:szCs w:val="22"/>
              </w:rPr>
            </w:pPr>
            <w:r>
              <w:rPr>
                <w:sz w:val="22"/>
                <w:szCs w:val="22"/>
              </w:rPr>
              <w:t>. _________________________</w:t>
            </w:r>
          </w:p>
          <w:p w:rsidR="00250E2D" w:rsidRDefault="003018BD">
            <w:pPr>
              <w:rPr>
                <w:sz w:val="22"/>
                <w:szCs w:val="22"/>
              </w:rPr>
            </w:pPr>
            <w:r>
              <w:rPr>
                <w:sz w:val="22"/>
                <w:szCs w:val="22"/>
              </w:rPr>
              <w:t>________________________________: _______________________</w:t>
            </w:r>
          </w:p>
          <w:p w:rsidR="00250E2D" w:rsidRDefault="003018BD">
            <w:pPr>
              <w:rPr>
                <w:sz w:val="22"/>
                <w:szCs w:val="22"/>
              </w:rPr>
            </w:pPr>
            <w:r>
              <w:rPr>
                <w:sz w:val="22"/>
                <w:szCs w:val="22"/>
              </w:rPr>
              <w:t xml:space="preserve"> _____________________</w:t>
            </w:r>
          </w:p>
          <w:p w:rsidR="00250E2D" w:rsidRDefault="003018BD">
            <w:pPr>
              <w:rPr>
                <w:sz w:val="22"/>
                <w:szCs w:val="22"/>
              </w:rPr>
            </w:pPr>
            <w:r>
              <w:rPr>
                <w:sz w:val="22"/>
                <w:szCs w:val="22"/>
              </w:rPr>
              <w:t>________________________________</w:t>
            </w:r>
          </w:p>
          <w:p w:rsidR="00250E2D" w:rsidRDefault="003018BD">
            <w:pPr>
              <w:rPr>
                <w:sz w:val="22"/>
                <w:szCs w:val="22"/>
              </w:rPr>
            </w:pPr>
            <w:r>
              <w:rPr>
                <w:sz w:val="22"/>
                <w:szCs w:val="22"/>
              </w:rPr>
              <w:t>________________________________</w:t>
            </w:r>
          </w:p>
          <w:p w:rsidR="00250E2D" w:rsidRDefault="003018BD">
            <w:pPr>
              <w:rPr>
                <w:sz w:val="22"/>
                <w:szCs w:val="22"/>
              </w:rPr>
            </w:pPr>
            <w:r>
              <w:rPr>
                <w:sz w:val="22"/>
                <w:szCs w:val="22"/>
              </w:rPr>
              <w:t xml:space="preserve"> ____________________</w:t>
            </w:r>
          </w:p>
          <w:p w:rsidR="00250E2D" w:rsidRDefault="003018BD">
            <w:pPr>
              <w:rPr>
                <w:sz w:val="22"/>
                <w:szCs w:val="22"/>
              </w:rPr>
            </w:pPr>
            <w:r>
              <w:rPr>
                <w:sz w:val="22"/>
                <w:szCs w:val="22"/>
              </w:rPr>
              <w:t xml:space="preserve"> ________________</w:t>
            </w:r>
          </w:p>
          <w:p w:rsidR="00250E2D" w:rsidRDefault="003018BD">
            <w:pPr>
              <w:rPr>
                <w:sz w:val="22"/>
                <w:szCs w:val="22"/>
              </w:rPr>
            </w:pPr>
            <w:r>
              <w:rPr>
                <w:sz w:val="22"/>
                <w:szCs w:val="22"/>
              </w:rPr>
              <w:t>________________________________</w:t>
            </w:r>
          </w:p>
          <w:p w:rsidR="00250E2D" w:rsidRDefault="003018BD">
            <w:pPr>
              <w:rPr>
                <w:sz w:val="22"/>
                <w:szCs w:val="22"/>
              </w:rPr>
            </w:pPr>
            <w:r>
              <w:rPr>
                <w:sz w:val="22"/>
                <w:szCs w:val="22"/>
              </w:rPr>
              <w:t>________________________________</w:t>
            </w:r>
          </w:p>
          <w:p w:rsidR="00250E2D" w:rsidRDefault="003018BD">
            <w:pPr>
              <w:rPr>
                <w:sz w:val="22"/>
                <w:szCs w:val="22"/>
              </w:rPr>
            </w:pPr>
            <w:r>
              <w:rPr>
                <w:sz w:val="22"/>
                <w:szCs w:val="22"/>
              </w:rPr>
              <w:t xml:space="preserve"> ___________________________</w:t>
            </w:r>
          </w:p>
          <w:p w:rsidR="00250E2D" w:rsidRDefault="003018BD">
            <w:pPr>
              <w:jc w:val="both"/>
            </w:pPr>
            <w:r>
              <w:rPr>
                <w:sz w:val="22"/>
                <w:szCs w:val="22"/>
              </w:rPr>
              <w:t xml:space="preserve"> _________________________</w:t>
            </w:r>
          </w:p>
        </w:tc>
        <w:tc>
          <w:tcPr>
            <w:tcW w:w="77" w:type="pct"/>
            <w:vAlign w:val="center"/>
          </w:tcPr>
          <w:p w:rsidR="00250E2D" w:rsidRDefault="00250E2D">
            <w:pPr>
              <w:jc w:val="both"/>
            </w:pPr>
          </w:p>
        </w:tc>
        <w:tc>
          <w:tcPr>
            <w:tcW w:w="2379" w:type="pct"/>
          </w:tcPr>
          <w:p w:rsidR="00250E2D" w:rsidRDefault="003018BD">
            <w:pPr>
              <w:jc w:val="both"/>
            </w:pPr>
            <w:r>
              <w:rPr>
                <w:b/>
                <w:bCs/>
                <w:sz w:val="22"/>
                <w:szCs w:val="22"/>
              </w:rPr>
              <w:t>"Заказчик"</w:t>
            </w:r>
            <w:r>
              <w:rPr>
                <w:sz w:val="22"/>
                <w:szCs w:val="22"/>
              </w:rPr>
              <w:br/>
              <w:t>Ф.И.О. _________________________</w:t>
            </w:r>
          </w:p>
          <w:p w:rsidR="00250E2D" w:rsidRDefault="003018BD">
            <w:pPr>
              <w:jc w:val="both"/>
            </w:pPr>
            <w:r>
              <w:rPr>
                <w:sz w:val="22"/>
                <w:szCs w:val="22"/>
              </w:rPr>
              <w:t>________________________________</w:t>
            </w:r>
            <w:r>
              <w:rPr>
                <w:sz w:val="22"/>
                <w:szCs w:val="22"/>
              </w:rPr>
              <w:br/>
              <w:t>Паспорт: _______________________</w:t>
            </w:r>
            <w:r>
              <w:rPr>
                <w:sz w:val="22"/>
                <w:szCs w:val="22"/>
              </w:rPr>
              <w:br/>
              <w:t>Кем выдан: _____________________</w:t>
            </w:r>
          </w:p>
          <w:p w:rsidR="00250E2D" w:rsidRDefault="003018BD">
            <w:pPr>
              <w:jc w:val="both"/>
            </w:pPr>
            <w:r>
              <w:rPr>
                <w:sz w:val="22"/>
                <w:szCs w:val="22"/>
              </w:rPr>
              <w:t>________________________________</w:t>
            </w:r>
          </w:p>
          <w:p w:rsidR="00250E2D" w:rsidRDefault="003018BD">
            <w:pPr>
              <w:jc w:val="both"/>
            </w:pPr>
            <w:r>
              <w:rPr>
                <w:sz w:val="22"/>
                <w:szCs w:val="22"/>
              </w:rPr>
              <w:t>________________________________</w:t>
            </w:r>
            <w:r>
              <w:rPr>
                <w:sz w:val="22"/>
                <w:szCs w:val="22"/>
              </w:rPr>
              <w:br/>
              <w:t>Дата выдачи: ____________________</w:t>
            </w:r>
          </w:p>
          <w:p w:rsidR="00250E2D" w:rsidRDefault="003018BD">
            <w:pPr>
              <w:jc w:val="both"/>
            </w:pPr>
            <w:r>
              <w:rPr>
                <w:sz w:val="22"/>
                <w:szCs w:val="22"/>
              </w:rPr>
              <w:t>Место проживания: ________________</w:t>
            </w:r>
          </w:p>
          <w:p w:rsidR="00250E2D" w:rsidRDefault="003018BD">
            <w:pPr>
              <w:jc w:val="both"/>
            </w:pPr>
            <w:r>
              <w:rPr>
                <w:sz w:val="22"/>
                <w:szCs w:val="22"/>
              </w:rPr>
              <w:t>________________________________</w:t>
            </w:r>
          </w:p>
          <w:p w:rsidR="00250E2D" w:rsidRDefault="003018BD">
            <w:pPr>
              <w:jc w:val="both"/>
            </w:pPr>
            <w:r>
              <w:rPr>
                <w:sz w:val="22"/>
                <w:szCs w:val="22"/>
              </w:rPr>
              <w:t>________________________________</w:t>
            </w:r>
          </w:p>
          <w:p w:rsidR="00250E2D" w:rsidRDefault="003018BD">
            <w:pPr>
              <w:jc w:val="both"/>
            </w:pPr>
            <w:r>
              <w:rPr>
                <w:sz w:val="22"/>
                <w:szCs w:val="22"/>
              </w:rPr>
              <w:t>Тел.: ___________________________</w:t>
            </w:r>
          </w:p>
          <w:p w:rsidR="00250E2D" w:rsidRDefault="003018BD">
            <w:pPr>
              <w:jc w:val="both"/>
            </w:pPr>
            <w:r>
              <w:rPr>
                <w:sz w:val="22"/>
                <w:szCs w:val="22"/>
                <w:lang w:val="en-US"/>
              </w:rPr>
              <w:t>e</w:t>
            </w:r>
            <w:r>
              <w:rPr>
                <w:sz w:val="22"/>
                <w:szCs w:val="22"/>
              </w:rPr>
              <w:t>-</w:t>
            </w:r>
            <w:r>
              <w:rPr>
                <w:sz w:val="22"/>
                <w:szCs w:val="22"/>
                <w:lang w:val="en-US"/>
              </w:rPr>
              <w:t>mail</w:t>
            </w:r>
            <w:r>
              <w:rPr>
                <w:sz w:val="22"/>
                <w:szCs w:val="22"/>
              </w:rPr>
              <w:t>: _________________________</w:t>
            </w:r>
          </w:p>
        </w:tc>
      </w:tr>
    </w:tbl>
    <w:p w:rsidR="00250E2D" w:rsidRDefault="00250E2D">
      <w:pPr>
        <w:ind w:left="360"/>
        <w:jc w:val="both"/>
        <w:rPr>
          <w:sz w:val="22"/>
          <w:szCs w:val="22"/>
        </w:rPr>
      </w:pPr>
    </w:p>
    <w:p w:rsidR="00250E2D" w:rsidRDefault="00250E2D">
      <w:pPr>
        <w:ind w:left="360"/>
        <w:jc w:val="both"/>
        <w:rPr>
          <w:sz w:val="22"/>
          <w:szCs w:val="22"/>
        </w:rPr>
      </w:pPr>
    </w:p>
    <w:p w:rsidR="00250E2D" w:rsidRDefault="00250E2D">
      <w:pPr>
        <w:ind w:left="360"/>
        <w:jc w:val="both"/>
        <w:rPr>
          <w:sz w:val="22"/>
          <w:szCs w:val="22"/>
        </w:rPr>
      </w:pPr>
    </w:p>
    <w:p w:rsidR="00250E2D" w:rsidRDefault="00250E2D">
      <w:pPr>
        <w:ind w:left="360"/>
        <w:jc w:val="both"/>
      </w:pPr>
    </w:p>
    <w:p w:rsidR="00250E2D" w:rsidRDefault="00250E2D">
      <w:pPr>
        <w:ind w:left="360"/>
        <w:jc w:val="both"/>
      </w:pPr>
    </w:p>
    <w:p w:rsidR="00250E2D" w:rsidRDefault="00250E2D">
      <w:pPr>
        <w:ind w:left="360"/>
        <w:jc w:val="both"/>
      </w:pPr>
    </w:p>
    <w:p w:rsidR="00250E2D" w:rsidRDefault="00250E2D">
      <w:pPr>
        <w:ind w:left="360"/>
        <w:jc w:val="both"/>
      </w:pPr>
    </w:p>
    <w:p w:rsidR="00250E2D" w:rsidRDefault="00250E2D">
      <w:pPr>
        <w:jc w:val="both"/>
      </w:pPr>
    </w:p>
    <w:p w:rsidR="00250E2D" w:rsidRDefault="00250E2D">
      <w:pPr>
        <w:jc w:val="both"/>
      </w:pPr>
    </w:p>
    <w:p w:rsidR="00250E2D" w:rsidRDefault="00250E2D">
      <w:pPr>
        <w:jc w:val="both"/>
      </w:pPr>
    </w:p>
    <w:p w:rsidR="00250E2D" w:rsidRDefault="00250E2D">
      <w:pPr>
        <w:jc w:val="both"/>
      </w:pPr>
    </w:p>
    <w:p w:rsidR="00250E2D" w:rsidRDefault="00250E2D">
      <w:pPr>
        <w:jc w:val="both"/>
      </w:pPr>
    </w:p>
    <w:sectPr w:rsidR="00250E2D" w:rsidSect="005D38D5">
      <w:footerReference w:type="default" r:id="rId7"/>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825" w:rsidRDefault="00300825">
      <w:r>
        <w:separator/>
      </w:r>
    </w:p>
  </w:endnote>
  <w:endnote w:type="continuationSeparator" w:id="0">
    <w:p w:rsidR="00300825" w:rsidRDefault="0030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E2D" w:rsidRDefault="003018BD">
    <w:pPr>
      <w:pStyle w:val="a6"/>
    </w:pPr>
    <w:r>
      <w:t>_________________ Подрядчик</w:t>
    </w:r>
    <w:r>
      <w:tab/>
      <w:t xml:space="preserve">                     </w:t>
    </w:r>
    <w:r>
      <w:tab/>
      <w:t>_______________ Заказчик</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825" w:rsidRDefault="00300825">
      <w:r>
        <w:separator/>
      </w:r>
    </w:p>
  </w:footnote>
  <w:footnote w:type="continuationSeparator" w:id="0">
    <w:p w:rsidR="00300825" w:rsidRDefault="0030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1945572"/>
    <w:lvl w:ilvl="0">
      <w:start w:val="2"/>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1065"/>
        </w:tabs>
        <w:ind w:left="1065" w:hanging="360"/>
      </w:pPr>
      <w:rPr>
        <w:rFonts w:cs="Times New Roman" w:hint="default"/>
      </w:rPr>
    </w:lvl>
    <w:lvl w:ilvl="2">
      <w:start w:val="1"/>
      <w:numFmt w:val="decimal"/>
      <w:lvlText w:val="%1.%2.%3."/>
      <w:lvlJc w:val="left"/>
      <w:pPr>
        <w:tabs>
          <w:tab w:val="left" w:pos="2130"/>
        </w:tabs>
        <w:ind w:left="2130" w:hanging="720"/>
      </w:pPr>
      <w:rPr>
        <w:rFonts w:cs="Times New Roman" w:hint="default"/>
      </w:rPr>
    </w:lvl>
    <w:lvl w:ilvl="3">
      <w:start w:val="1"/>
      <w:numFmt w:val="decimal"/>
      <w:lvlText w:val="%1.%2.%3.%4."/>
      <w:lvlJc w:val="left"/>
      <w:pPr>
        <w:tabs>
          <w:tab w:val="left" w:pos="2835"/>
        </w:tabs>
        <w:ind w:left="2835" w:hanging="720"/>
      </w:pPr>
      <w:rPr>
        <w:rFonts w:cs="Times New Roman" w:hint="default"/>
      </w:rPr>
    </w:lvl>
    <w:lvl w:ilvl="4">
      <w:start w:val="1"/>
      <w:numFmt w:val="decimal"/>
      <w:lvlText w:val="%1.%2.%3.%4.%5."/>
      <w:lvlJc w:val="left"/>
      <w:pPr>
        <w:tabs>
          <w:tab w:val="left" w:pos="3900"/>
        </w:tabs>
        <w:ind w:left="3900" w:hanging="1080"/>
      </w:pPr>
      <w:rPr>
        <w:rFonts w:cs="Times New Roman" w:hint="default"/>
      </w:rPr>
    </w:lvl>
    <w:lvl w:ilvl="5">
      <w:start w:val="1"/>
      <w:numFmt w:val="decimal"/>
      <w:lvlText w:val="%1.%2.%3.%4.%5.%6."/>
      <w:lvlJc w:val="left"/>
      <w:pPr>
        <w:tabs>
          <w:tab w:val="left" w:pos="4605"/>
        </w:tabs>
        <w:ind w:left="4605" w:hanging="1080"/>
      </w:pPr>
      <w:rPr>
        <w:rFonts w:cs="Times New Roman" w:hint="default"/>
      </w:rPr>
    </w:lvl>
    <w:lvl w:ilvl="6">
      <w:start w:val="1"/>
      <w:numFmt w:val="decimal"/>
      <w:lvlText w:val="%1.%2.%3.%4.%5.%6.%7."/>
      <w:lvlJc w:val="left"/>
      <w:pPr>
        <w:tabs>
          <w:tab w:val="left" w:pos="5670"/>
        </w:tabs>
        <w:ind w:left="5670" w:hanging="1440"/>
      </w:pPr>
      <w:rPr>
        <w:rFonts w:cs="Times New Roman" w:hint="default"/>
      </w:rPr>
    </w:lvl>
    <w:lvl w:ilvl="7">
      <w:start w:val="1"/>
      <w:numFmt w:val="decimal"/>
      <w:lvlText w:val="%1.%2.%3.%4.%5.%6.%7.%8."/>
      <w:lvlJc w:val="left"/>
      <w:pPr>
        <w:tabs>
          <w:tab w:val="left" w:pos="6375"/>
        </w:tabs>
        <w:ind w:left="6375" w:hanging="1440"/>
      </w:pPr>
      <w:rPr>
        <w:rFonts w:cs="Times New Roman" w:hint="default"/>
      </w:rPr>
    </w:lvl>
    <w:lvl w:ilvl="8">
      <w:start w:val="1"/>
      <w:numFmt w:val="decimal"/>
      <w:lvlText w:val="%1.%2.%3.%4.%5.%6.%7.%8.%9."/>
      <w:lvlJc w:val="left"/>
      <w:pPr>
        <w:tabs>
          <w:tab w:val="left" w:pos="7440"/>
        </w:tabs>
        <w:ind w:left="7440" w:hanging="1800"/>
      </w:pPr>
      <w:rPr>
        <w:rFonts w:cs="Times New Roman" w:hint="default"/>
      </w:rPr>
    </w:lvl>
  </w:abstractNum>
  <w:abstractNum w:abstractNumId="1" w15:restartNumberingAfterBreak="0">
    <w:nsid w:val="00000002"/>
    <w:multiLevelType w:val="multilevel"/>
    <w:tmpl w:val="4CFA9D64"/>
    <w:lvl w:ilvl="0">
      <w:start w:val="2"/>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1065"/>
        </w:tabs>
        <w:ind w:left="1065" w:hanging="360"/>
      </w:pPr>
      <w:rPr>
        <w:rFonts w:cs="Times New Roman" w:hint="default"/>
      </w:rPr>
    </w:lvl>
    <w:lvl w:ilvl="2">
      <w:start w:val="1"/>
      <w:numFmt w:val="decimal"/>
      <w:lvlText w:val="%1.%2.%3."/>
      <w:lvlJc w:val="left"/>
      <w:pPr>
        <w:tabs>
          <w:tab w:val="left" w:pos="2130"/>
        </w:tabs>
        <w:ind w:left="2130" w:hanging="720"/>
      </w:pPr>
      <w:rPr>
        <w:rFonts w:cs="Times New Roman" w:hint="default"/>
      </w:rPr>
    </w:lvl>
    <w:lvl w:ilvl="3">
      <w:start w:val="1"/>
      <w:numFmt w:val="decimal"/>
      <w:lvlText w:val="%1.%2.%3.%4."/>
      <w:lvlJc w:val="left"/>
      <w:pPr>
        <w:tabs>
          <w:tab w:val="left" w:pos="2835"/>
        </w:tabs>
        <w:ind w:left="2835" w:hanging="720"/>
      </w:pPr>
      <w:rPr>
        <w:rFonts w:cs="Times New Roman" w:hint="default"/>
      </w:rPr>
    </w:lvl>
    <w:lvl w:ilvl="4">
      <w:start w:val="1"/>
      <w:numFmt w:val="decimal"/>
      <w:lvlText w:val="%1.%2.%3.%4.%5."/>
      <w:lvlJc w:val="left"/>
      <w:pPr>
        <w:tabs>
          <w:tab w:val="left" w:pos="3900"/>
        </w:tabs>
        <w:ind w:left="3900" w:hanging="1080"/>
      </w:pPr>
      <w:rPr>
        <w:rFonts w:cs="Times New Roman" w:hint="default"/>
      </w:rPr>
    </w:lvl>
    <w:lvl w:ilvl="5">
      <w:start w:val="1"/>
      <w:numFmt w:val="decimal"/>
      <w:lvlText w:val="%1.%2.%3.%4.%5.%6."/>
      <w:lvlJc w:val="left"/>
      <w:pPr>
        <w:tabs>
          <w:tab w:val="left" w:pos="4605"/>
        </w:tabs>
        <w:ind w:left="4605" w:hanging="1080"/>
      </w:pPr>
      <w:rPr>
        <w:rFonts w:cs="Times New Roman" w:hint="default"/>
      </w:rPr>
    </w:lvl>
    <w:lvl w:ilvl="6">
      <w:start w:val="1"/>
      <w:numFmt w:val="decimal"/>
      <w:lvlText w:val="%1.%2.%3.%4.%5.%6.%7."/>
      <w:lvlJc w:val="left"/>
      <w:pPr>
        <w:tabs>
          <w:tab w:val="left" w:pos="5670"/>
        </w:tabs>
        <w:ind w:left="5670" w:hanging="1440"/>
      </w:pPr>
      <w:rPr>
        <w:rFonts w:cs="Times New Roman" w:hint="default"/>
      </w:rPr>
    </w:lvl>
    <w:lvl w:ilvl="7">
      <w:start w:val="1"/>
      <w:numFmt w:val="decimal"/>
      <w:lvlText w:val="%1.%2.%3.%4.%5.%6.%7.%8."/>
      <w:lvlJc w:val="left"/>
      <w:pPr>
        <w:tabs>
          <w:tab w:val="left" w:pos="6375"/>
        </w:tabs>
        <w:ind w:left="6375" w:hanging="1440"/>
      </w:pPr>
      <w:rPr>
        <w:rFonts w:cs="Times New Roman" w:hint="default"/>
      </w:rPr>
    </w:lvl>
    <w:lvl w:ilvl="8">
      <w:start w:val="1"/>
      <w:numFmt w:val="decimal"/>
      <w:lvlText w:val="%1.%2.%3.%4.%5.%6.%7.%8.%9."/>
      <w:lvlJc w:val="left"/>
      <w:pPr>
        <w:tabs>
          <w:tab w:val="left" w:pos="7440"/>
        </w:tabs>
        <w:ind w:left="7440" w:hanging="1800"/>
      </w:pPr>
      <w:rPr>
        <w:rFonts w:cs="Times New Roman" w:hint="default"/>
      </w:rPr>
    </w:lvl>
  </w:abstractNum>
  <w:abstractNum w:abstractNumId="2" w15:restartNumberingAfterBreak="0">
    <w:nsid w:val="00000003"/>
    <w:multiLevelType w:val="multilevel"/>
    <w:tmpl w:val="2B1ACB76"/>
    <w:lvl w:ilvl="0">
      <w:start w:val="3"/>
      <w:numFmt w:val="decimal"/>
      <w:lvlText w:val="%1."/>
      <w:lvlJc w:val="left"/>
      <w:pPr>
        <w:tabs>
          <w:tab w:val="left" w:pos="705"/>
        </w:tabs>
        <w:ind w:left="705" w:hanging="705"/>
      </w:pPr>
      <w:rPr>
        <w:rFonts w:cs="Times New Roman" w:hint="default"/>
      </w:rPr>
    </w:lvl>
    <w:lvl w:ilvl="1">
      <w:start w:val="2"/>
      <w:numFmt w:val="decimal"/>
      <w:lvlText w:val="%1.%2."/>
      <w:lvlJc w:val="left"/>
      <w:pPr>
        <w:tabs>
          <w:tab w:val="left" w:pos="1245"/>
        </w:tabs>
        <w:ind w:left="1245" w:hanging="705"/>
      </w:pPr>
      <w:rPr>
        <w:rFonts w:cs="Times New Roman" w:hint="default"/>
      </w:rPr>
    </w:lvl>
    <w:lvl w:ilvl="2">
      <w:start w:val="1"/>
      <w:numFmt w:val="decimal"/>
      <w:lvlText w:val="%1.%2.%3."/>
      <w:lvlJc w:val="left"/>
      <w:pPr>
        <w:tabs>
          <w:tab w:val="left" w:pos="2130"/>
        </w:tabs>
        <w:ind w:left="2130" w:hanging="720"/>
      </w:pPr>
      <w:rPr>
        <w:rFonts w:cs="Times New Roman" w:hint="default"/>
      </w:rPr>
    </w:lvl>
    <w:lvl w:ilvl="3">
      <w:start w:val="1"/>
      <w:numFmt w:val="decimal"/>
      <w:lvlText w:val="%1.%2.%3.%4."/>
      <w:lvlJc w:val="left"/>
      <w:pPr>
        <w:tabs>
          <w:tab w:val="left" w:pos="2835"/>
        </w:tabs>
        <w:ind w:left="2835" w:hanging="720"/>
      </w:pPr>
      <w:rPr>
        <w:rFonts w:cs="Times New Roman" w:hint="default"/>
      </w:rPr>
    </w:lvl>
    <w:lvl w:ilvl="4">
      <w:start w:val="1"/>
      <w:numFmt w:val="decimal"/>
      <w:lvlText w:val="%1.%2.%3.%4.%5."/>
      <w:lvlJc w:val="left"/>
      <w:pPr>
        <w:tabs>
          <w:tab w:val="left" w:pos="3900"/>
        </w:tabs>
        <w:ind w:left="3900" w:hanging="1080"/>
      </w:pPr>
      <w:rPr>
        <w:rFonts w:cs="Times New Roman" w:hint="default"/>
      </w:rPr>
    </w:lvl>
    <w:lvl w:ilvl="5">
      <w:start w:val="1"/>
      <w:numFmt w:val="decimal"/>
      <w:lvlText w:val="%1.%2.%3.%4.%5.%6."/>
      <w:lvlJc w:val="left"/>
      <w:pPr>
        <w:tabs>
          <w:tab w:val="left" w:pos="4605"/>
        </w:tabs>
        <w:ind w:left="4605" w:hanging="1080"/>
      </w:pPr>
      <w:rPr>
        <w:rFonts w:cs="Times New Roman" w:hint="default"/>
      </w:rPr>
    </w:lvl>
    <w:lvl w:ilvl="6">
      <w:start w:val="1"/>
      <w:numFmt w:val="decimal"/>
      <w:lvlText w:val="%1.%2.%3.%4.%5.%6.%7."/>
      <w:lvlJc w:val="left"/>
      <w:pPr>
        <w:tabs>
          <w:tab w:val="left" w:pos="5670"/>
        </w:tabs>
        <w:ind w:left="5670" w:hanging="1440"/>
      </w:pPr>
      <w:rPr>
        <w:rFonts w:cs="Times New Roman" w:hint="default"/>
      </w:rPr>
    </w:lvl>
    <w:lvl w:ilvl="7">
      <w:start w:val="1"/>
      <w:numFmt w:val="decimal"/>
      <w:lvlText w:val="%1.%2.%3.%4.%5.%6.%7.%8."/>
      <w:lvlJc w:val="left"/>
      <w:pPr>
        <w:tabs>
          <w:tab w:val="left" w:pos="6375"/>
        </w:tabs>
        <w:ind w:left="6375" w:hanging="1440"/>
      </w:pPr>
      <w:rPr>
        <w:rFonts w:cs="Times New Roman" w:hint="default"/>
      </w:rPr>
    </w:lvl>
    <w:lvl w:ilvl="8">
      <w:start w:val="1"/>
      <w:numFmt w:val="decimal"/>
      <w:lvlText w:val="%1.%2.%3.%4.%5.%6.%7.%8.%9."/>
      <w:lvlJc w:val="left"/>
      <w:pPr>
        <w:tabs>
          <w:tab w:val="left" w:pos="7440"/>
        </w:tabs>
        <w:ind w:left="7440" w:hanging="1800"/>
      </w:pPr>
      <w:rPr>
        <w:rFonts w:cs="Times New Roman" w:hint="default"/>
      </w:rPr>
    </w:lvl>
  </w:abstractNum>
  <w:abstractNum w:abstractNumId="3" w15:restartNumberingAfterBreak="0">
    <w:nsid w:val="00000004"/>
    <w:multiLevelType w:val="multilevel"/>
    <w:tmpl w:val="175EE924"/>
    <w:lvl w:ilvl="0">
      <w:start w:val="4"/>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 w15:restartNumberingAfterBreak="0">
    <w:nsid w:val="00000005"/>
    <w:multiLevelType w:val="multilevel"/>
    <w:tmpl w:val="F77CDEF2"/>
    <w:lvl w:ilvl="0">
      <w:start w:val="5"/>
      <w:numFmt w:val="decimal"/>
      <w:lvlText w:val="%1."/>
      <w:lvlJc w:val="left"/>
      <w:pPr>
        <w:tabs>
          <w:tab w:val="left" w:pos="705"/>
        </w:tabs>
        <w:ind w:left="705" w:hanging="705"/>
      </w:pPr>
      <w:rPr>
        <w:rFonts w:cs="Times New Roman" w:hint="default"/>
      </w:rPr>
    </w:lvl>
    <w:lvl w:ilvl="1">
      <w:start w:val="1"/>
      <w:numFmt w:val="decimal"/>
      <w:lvlText w:val="%1.%2."/>
      <w:lvlJc w:val="left"/>
      <w:pPr>
        <w:tabs>
          <w:tab w:val="left" w:pos="705"/>
        </w:tabs>
        <w:ind w:left="705" w:hanging="705"/>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 w15:restartNumberingAfterBreak="0">
    <w:nsid w:val="00000006"/>
    <w:multiLevelType w:val="multilevel"/>
    <w:tmpl w:val="A7108392"/>
    <w:lvl w:ilvl="0">
      <w:start w:val="5"/>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900"/>
        </w:tabs>
        <w:ind w:left="900" w:hanging="360"/>
      </w:pPr>
      <w:rPr>
        <w:rFonts w:cs="Times New Roman" w:hint="default"/>
      </w:rPr>
    </w:lvl>
    <w:lvl w:ilvl="2">
      <w:start w:val="1"/>
      <w:numFmt w:val="decimal"/>
      <w:lvlText w:val="%1.%2.%3."/>
      <w:lvlJc w:val="left"/>
      <w:pPr>
        <w:tabs>
          <w:tab w:val="left" w:pos="1440"/>
        </w:tabs>
        <w:ind w:left="1440" w:hanging="720"/>
      </w:pPr>
      <w:rPr>
        <w:rFonts w:cs="Times New Roman" w:hint="default"/>
      </w:rPr>
    </w:lvl>
    <w:lvl w:ilvl="3">
      <w:start w:val="1"/>
      <w:numFmt w:val="decimal"/>
      <w:lvlText w:val="%1.%2.%3.%4."/>
      <w:lvlJc w:val="left"/>
      <w:pPr>
        <w:tabs>
          <w:tab w:val="left" w:pos="1800"/>
        </w:tabs>
        <w:ind w:left="1800" w:hanging="720"/>
      </w:pPr>
      <w:rPr>
        <w:rFonts w:cs="Times New Roman" w:hint="default"/>
      </w:rPr>
    </w:lvl>
    <w:lvl w:ilvl="4">
      <w:start w:val="1"/>
      <w:numFmt w:val="decimal"/>
      <w:lvlText w:val="%1.%2.%3.%4.%5."/>
      <w:lvlJc w:val="left"/>
      <w:pPr>
        <w:tabs>
          <w:tab w:val="left" w:pos="2520"/>
        </w:tabs>
        <w:ind w:left="2520" w:hanging="1080"/>
      </w:pPr>
      <w:rPr>
        <w:rFonts w:cs="Times New Roman" w:hint="default"/>
      </w:rPr>
    </w:lvl>
    <w:lvl w:ilvl="5">
      <w:start w:val="1"/>
      <w:numFmt w:val="decimal"/>
      <w:lvlText w:val="%1.%2.%3.%4.%5.%6."/>
      <w:lvlJc w:val="left"/>
      <w:pPr>
        <w:tabs>
          <w:tab w:val="left" w:pos="2880"/>
        </w:tabs>
        <w:ind w:left="2880" w:hanging="1080"/>
      </w:pPr>
      <w:rPr>
        <w:rFonts w:cs="Times New Roman" w:hint="default"/>
      </w:rPr>
    </w:lvl>
    <w:lvl w:ilvl="6">
      <w:start w:val="1"/>
      <w:numFmt w:val="decimal"/>
      <w:lvlText w:val="%1.%2.%3.%4.%5.%6.%7."/>
      <w:lvlJc w:val="left"/>
      <w:pPr>
        <w:tabs>
          <w:tab w:val="left" w:pos="3600"/>
        </w:tabs>
        <w:ind w:left="3600" w:hanging="1440"/>
      </w:pPr>
      <w:rPr>
        <w:rFonts w:cs="Times New Roman" w:hint="default"/>
      </w:rPr>
    </w:lvl>
    <w:lvl w:ilvl="7">
      <w:start w:val="1"/>
      <w:numFmt w:val="decimal"/>
      <w:lvlText w:val="%1.%2.%3.%4.%5.%6.%7.%8."/>
      <w:lvlJc w:val="left"/>
      <w:pPr>
        <w:tabs>
          <w:tab w:val="left" w:pos="3960"/>
        </w:tabs>
        <w:ind w:left="3960" w:hanging="1440"/>
      </w:pPr>
      <w:rPr>
        <w:rFonts w:cs="Times New Roman" w:hint="default"/>
      </w:rPr>
    </w:lvl>
    <w:lvl w:ilvl="8">
      <w:start w:val="1"/>
      <w:numFmt w:val="decimal"/>
      <w:lvlText w:val="%1.%2.%3.%4.%5.%6.%7.%8.%9."/>
      <w:lvlJc w:val="left"/>
      <w:pPr>
        <w:tabs>
          <w:tab w:val="left" w:pos="4680"/>
        </w:tabs>
        <w:ind w:left="4680" w:hanging="1800"/>
      </w:pPr>
      <w:rPr>
        <w:rFonts w:cs="Times New Roman" w:hint="default"/>
      </w:rPr>
    </w:lvl>
  </w:abstractNum>
  <w:abstractNum w:abstractNumId="6" w15:restartNumberingAfterBreak="0">
    <w:nsid w:val="00000007"/>
    <w:multiLevelType w:val="hybridMultilevel"/>
    <w:tmpl w:val="0F72036C"/>
    <w:lvl w:ilvl="0" w:tplc="0419000F">
      <w:start w:val="1"/>
      <w:numFmt w:val="decimal"/>
      <w:lvlText w:val="%1."/>
      <w:lvlJc w:val="left"/>
      <w:pPr>
        <w:tabs>
          <w:tab w:val="left" w:pos="720"/>
        </w:tabs>
        <w:ind w:left="720" w:hanging="360"/>
      </w:pPr>
      <w:rPr>
        <w:rFonts w:cs="Times New Roman" w:hint="default"/>
      </w:rPr>
    </w:lvl>
    <w:lvl w:ilvl="1" w:tplc="04190019">
      <w:start w:val="1"/>
      <w:numFmt w:val="lowerLetter"/>
      <w:lvlText w:val="%2."/>
      <w:lvlJc w:val="left"/>
      <w:pPr>
        <w:tabs>
          <w:tab w:val="left" w:pos="1440"/>
        </w:tabs>
        <w:ind w:left="1440" w:hanging="360"/>
      </w:pPr>
      <w:rPr>
        <w:rFonts w:cs="Times New Roman"/>
      </w:rPr>
    </w:lvl>
    <w:lvl w:ilvl="2" w:tplc="0419001B">
      <w:start w:val="1"/>
      <w:numFmt w:val="lowerRoman"/>
      <w:lvlText w:val="%3."/>
      <w:lvlJc w:val="right"/>
      <w:pPr>
        <w:tabs>
          <w:tab w:val="left" w:pos="2160"/>
        </w:tabs>
        <w:ind w:left="2160" w:hanging="18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lowerLetter"/>
      <w:lvlText w:val="%5."/>
      <w:lvlJc w:val="left"/>
      <w:pPr>
        <w:tabs>
          <w:tab w:val="left" w:pos="3600"/>
        </w:tabs>
        <w:ind w:left="3600" w:hanging="360"/>
      </w:pPr>
      <w:rPr>
        <w:rFonts w:cs="Times New Roman"/>
      </w:rPr>
    </w:lvl>
    <w:lvl w:ilvl="5" w:tplc="0419001B">
      <w:start w:val="1"/>
      <w:numFmt w:val="lowerRoman"/>
      <w:lvlText w:val="%6."/>
      <w:lvlJc w:val="right"/>
      <w:pPr>
        <w:tabs>
          <w:tab w:val="left" w:pos="4320"/>
        </w:tabs>
        <w:ind w:left="4320" w:hanging="18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lowerLetter"/>
      <w:lvlText w:val="%8."/>
      <w:lvlJc w:val="left"/>
      <w:pPr>
        <w:tabs>
          <w:tab w:val="left" w:pos="5760"/>
        </w:tabs>
        <w:ind w:left="5760" w:hanging="360"/>
      </w:pPr>
      <w:rPr>
        <w:rFonts w:cs="Times New Roman"/>
      </w:rPr>
    </w:lvl>
    <w:lvl w:ilvl="8" w:tplc="0419001B">
      <w:start w:val="1"/>
      <w:numFmt w:val="lowerRoman"/>
      <w:lvlText w:val="%9."/>
      <w:lvlJc w:val="right"/>
      <w:pPr>
        <w:tabs>
          <w:tab w:val="left" w:pos="6480"/>
        </w:tabs>
        <w:ind w:left="6480" w:hanging="180"/>
      </w:pPr>
      <w:rPr>
        <w:rFonts w:cs="Times New Roman"/>
      </w:rPr>
    </w:lvl>
  </w:abstractNum>
  <w:abstractNum w:abstractNumId="7" w15:restartNumberingAfterBreak="0">
    <w:nsid w:val="00000008"/>
    <w:multiLevelType w:val="multilevel"/>
    <w:tmpl w:val="B42C8938"/>
    <w:lvl w:ilvl="0">
      <w:start w:val="1"/>
      <w:numFmt w:val="decimal"/>
      <w:lvlText w:val="%1"/>
      <w:lvlJc w:val="left"/>
      <w:pPr>
        <w:tabs>
          <w:tab w:val="left" w:pos="1410"/>
        </w:tabs>
        <w:ind w:left="1410" w:hanging="1410"/>
      </w:pPr>
      <w:rPr>
        <w:rFonts w:cs="Times New Roman" w:hint="default"/>
      </w:rPr>
    </w:lvl>
    <w:lvl w:ilvl="1">
      <w:start w:val="1"/>
      <w:numFmt w:val="decimal"/>
      <w:lvlText w:val="%1.%2"/>
      <w:lvlJc w:val="left"/>
      <w:pPr>
        <w:tabs>
          <w:tab w:val="left" w:pos="1770"/>
        </w:tabs>
        <w:ind w:left="1770" w:hanging="1410"/>
      </w:pPr>
      <w:rPr>
        <w:rFonts w:cs="Times New Roman" w:hint="default"/>
      </w:rPr>
    </w:lvl>
    <w:lvl w:ilvl="2">
      <w:start w:val="1"/>
      <w:numFmt w:val="decimal"/>
      <w:lvlText w:val="%1.%2.%3"/>
      <w:lvlJc w:val="left"/>
      <w:pPr>
        <w:tabs>
          <w:tab w:val="left" w:pos="2130"/>
        </w:tabs>
        <w:ind w:left="2130" w:hanging="1410"/>
      </w:pPr>
      <w:rPr>
        <w:rFonts w:cs="Times New Roman" w:hint="default"/>
      </w:rPr>
    </w:lvl>
    <w:lvl w:ilvl="3">
      <w:start w:val="1"/>
      <w:numFmt w:val="decimal"/>
      <w:lvlText w:val="%1.%2.%3.%4"/>
      <w:lvlJc w:val="left"/>
      <w:pPr>
        <w:tabs>
          <w:tab w:val="left" w:pos="2490"/>
        </w:tabs>
        <w:ind w:left="2490" w:hanging="1410"/>
      </w:pPr>
      <w:rPr>
        <w:rFonts w:cs="Times New Roman" w:hint="default"/>
      </w:rPr>
    </w:lvl>
    <w:lvl w:ilvl="4">
      <w:start w:val="1"/>
      <w:numFmt w:val="decimal"/>
      <w:lvlText w:val="%1.%2.%3.%4.%5"/>
      <w:lvlJc w:val="left"/>
      <w:pPr>
        <w:tabs>
          <w:tab w:val="left" w:pos="2850"/>
        </w:tabs>
        <w:ind w:left="2850" w:hanging="1410"/>
      </w:pPr>
      <w:rPr>
        <w:rFonts w:cs="Times New Roman" w:hint="default"/>
      </w:rPr>
    </w:lvl>
    <w:lvl w:ilvl="5">
      <w:start w:val="1"/>
      <w:numFmt w:val="decimal"/>
      <w:lvlText w:val="%1.%2.%3.%4.%5.%6"/>
      <w:lvlJc w:val="left"/>
      <w:pPr>
        <w:tabs>
          <w:tab w:val="left" w:pos="3210"/>
        </w:tabs>
        <w:ind w:left="3210" w:hanging="1410"/>
      </w:pPr>
      <w:rPr>
        <w:rFonts w:cs="Times New Roman" w:hint="default"/>
      </w:rPr>
    </w:lvl>
    <w:lvl w:ilvl="6">
      <w:start w:val="1"/>
      <w:numFmt w:val="decimal"/>
      <w:lvlText w:val="%1.%2.%3.%4.%5.%6.%7"/>
      <w:lvlJc w:val="left"/>
      <w:pPr>
        <w:tabs>
          <w:tab w:val="left" w:pos="3600"/>
        </w:tabs>
        <w:ind w:left="3600" w:hanging="1440"/>
      </w:pPr>
      <w:rPr>
        <w:rFonts w:cs="Times New Roman" w:hint="default"/>
      </w:rPr>
    </w:lvl>
    <w:lvl w:ilvl="7">
      <w:start w:val="1"/>
      <w:numFmt w:val="decimal"/>
      <w:lvlText w:val="%1.%2.%3.%4.%5.%6.%7.%8"/>
      <w:lvlJc w:val="left"/>
      <w:pPr>
        <w:tabs>
          <w:tab w:val="left" w:pos="3960"/>
        </w:tabs>
        <w:ind w:left="3960" w:hanging="1440"/>
      </w:pPr>
      <w:rPr>
        <w:rFonts w:cs="Times New Roman" w:hint="default"/>
      </w:rPr>
    </w:lvl>
    <w:lvl w:ilvl="8">
      <w:start w:val="1"/>
      <w:numFmt w:val="decimal"/>
      <w:lvlText w:val="%1.%2.%3.%4.%5.%6.%7.%8.%9"/>
      <w:lvlJc w:val="left"/>
      <w:pPr>
        <w:tabs>
          <w:tab w:val="left" w:pos="4680"/>
        </w:tabs>
        <w:ind w:left="4680" w:hanging="1800"/>
      </w:pPr>
      <w:rPr>
        <w:rFonts w:cs="Times New Roman" w:hint="default"/>
      </w:rPr>
    </w:lvl>
  </w:abstractNum>
  <w:abstractNum w:abstractNumId="8" w15:restartNumberingAfterBreak="0">
    <w:nsid w:val="00000009"/>
    <w:multiLevelType w:val="hybridMultilevel"/>
    <w:tmpl w:val="3CC0E788"/>
    <w:lvl w:ilvl="0" w:tplc="002CEFC4">
      <w:start w:val="1"/>
      <w:numFmt w:val="decimal"/>
      <w:lvlText w:val="%1."/>
      <w:lvlJc w:val="left"/>
      <w:pPr>
        <w:tabs>
          <w:tab w:val="left" w:pos="786"/>
        </w:tabs>
        <w:ind w:left="786" w:hanging="360"/>
      </w:pPr>
      <w:rPr>
        <w:rFonts w:cs="Times New Roman" w:hint="default"/>
      </w:rPr>
    </w:lvl>
    <w:lvl w:ilvl="1" w:tplc="E1A4F92C">
      <w:start w:val="1"/>
      <w:numFmt w:val="none"/>
      <w:lvlText w:val=""/>
      <w:lvlJc w:val="left"/>
      <w:pPr>
        <w:tabs>
          <w:tab w:val="left" w:pos="360"/>
        </w:tabs>
      </w:pPr>
      <w:rPr>
        <w:rFonts w:cs="Times New Roman"/>
      </w:rPr>
    </w:lvl>
    <w:lvl w:ilvl="2" w:tplc="9BE2CEEC">
      <w:start w:val="1"/>
      <w:numFmt w:val="none"/>
      <w:lvlText w:val=""/>
      <w:lvlJc w:val="left"/>
      <w:pPr>
        <w:tabs>
          <w:tab w:val="left" w:pos="360"/>
        </w:tabs>
      </w:pPr>
      <w:rPr>
        <w:rFonts w:cs="Times New Roman"/>
      </w:rPr>
    </w:lvl>
    <w:lvl w:ilvl="3" w:tplc="CBCE5168">
      <w:start w:val="1"/>
      <w:numFmt w:val="none"/>
      <w:lvlText w:val=""/>
      <w:lvlJc w:val="left"/>
      <w:pPr>
        <w:tabs>
          <w:tab w:val="left" w:pos="360"/>
        </w:tabs>
      </w:pPr>
      <w:rPr>
        <w:rFonts w:cs="Times New Roman"/>
      </w:rPr>
    </w:lvl>
    <w:lvl w:ilvl="4" w:tplc="6D5CE136">
      <w:start w:val="1"/>
      <w:numFmt w:val="none"/>
      <w:lvlText w:val=""/>
      <w:lvlJc w:val="left"/>
      <w:pPr>
        <w:tabs>
          <w:tab w:val="left" w:pos="360"/>
        </w:tabs>
      </w:pPr>
      <w:rPr>
        <w:rFonts w:cs="Times New Roman"/>
      </w:rPr>
    </w:lvl>
    <w:lvl w:ilvl="5" w:tplc="5E80C954">
      <w:start w:val="1"/>
      <w:numFmt w:val="none"/>
      <w:lvlText w:val=""/>
      <w:lvlJc w:val="left"/>
      <w:pPr>
        <w:tabs>
          <w:tab w:val="left" w:pos="360"/>
        </w:tabs>
      </w:pPr>
      <w:rPr>
        <w:rFonts w:cs="Times New Roman"/>
      </w:rPr>
    </w:lvl>
    <w:lvl w:ilvl="6" w:tplc="1E90CC72">
      <w:start w:val="1"/>
      <w:numFmt w:val="none"/>
      <w:lvlText w:val=""/>
      <w:lvlJc w:val="left"/>
      <w:pPr>
        <w:tabs>
          <w:tab w:val="left" w:pos="360"/>
        </w:tabs>
      </w:pPr>
      <w:rPr>
        <w:rFonts w:cs="Times New Roman"/>
      </w:rPr>
    </w:lvl>
    <w:lvl w:ilvl="7" w:tplc="F0024636">
      <w:start w:val="1"/>
      <w:numFmt w:val="none"/>
      <w:lvlText w:val=""/>
      <w:lvlJc w:val="left"/>
      <w:pPr>
        <w:tabs>
          <w:tab w:val="left" w:pos="360"/>
        </w:tabs>
      </w:pPr>
      <w:rPr>
        <w:rFonts w:cs="Times New Roman"/>
      </w:rPr>
    </w:lvl>
    <w:lvl w:ilvl="8" w:tplc="D35C0106">
      <w:start w:val="1"/>
      <w:numFmt w:val="none"/>
      <w:lvlText w:val=""/>
      <w:lvlJc w:val="left"/>
      <w:pPr>
        <w:tabs>
          <w:tab w:val="left" w:pos="360"/>
        </w:tabs>
      </w:pPr>
      <w:rPr>
        <w:rFonts w:cs="Times New Roman"/>
      </w:rPr>
    </w:lvl>
  </w:abstractNum>
  <w:abstractNum w:abstractNumId="9" w15:restartNumberingAfterBreak="0">
    <w:nsid w:val="0000000A"/>
    <w:multiLevelType w:val="multilevel"/>
    <w:tmpl w:val="2C6EE514"/>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0000000B"/>
    <w:multiLevelType w:val="multilevel"/>
    <w:tmpl w:val="9BB628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000000C"/>
    <w:multiLevelType w:val="multilevel"/>
    <w:tmpl w:val="B1CEDC4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0000000D"/>
    <w:multiLevelType w:val="multilevel"/>
    <w:tmpl w:val="9BB6288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000000E"/>
    <w:multiLevelType w:val="multilevel"/>
    <w:tmpl w:val="9BB6288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0000000F"/>
    <w:multiLevelType w:val="multilevel"/>
    <w:tmpl w:val="D62271C2"/>
    <w:lvl w:ilvl="0">
      <w:start w:val="1"/>
      <w:numFmt w:val="decimal"/>
      <w:lvlText w:val="%1."/>
      <w:lvlJc w:val="left"/>
      <w:pPr>
        <w:tabs>
          <w:tab w:val="left"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00000010"/>
    <w:multiLevelType w:val="multilevel"/>
    <w:tmpl w:val="B84257C6"/>
    <w:lvl w:ilvl="0">
      <w:start w:val="1"/>
      <w:numFmt w:val="decimal"/>
      <w:lvlText w:val="%1."/>
      <w:lvlJc w:val="left"/>
      <w:pPr>
        <w:ind w:left="720" w:hanging="360"/>
      </w:pPr>
      <w:rPr>
        <w:rFonts w:cs="Times New Roman"/>
        <w:color w:val="auto"/>
        <w:sz w:val="24"/>
        <w:szCs w:val="24"/>
      </w:rPr>
    </w:lvl>
    <w:lvl w:ilvl="1">
      <w:start w:val="1"/>
      <w:numFmt w:val="decimal"/>
      <w:isLgl/>
      <w:lvlText w:val="%1.%2"/>
      <w:lvlJc w:val="left"/>
      <w:pPr>
        <w:ind w:left="750" w:hanging="390"/>
      </w:pPr>
      <w:rPr>
        <w:rFonts w:cs="Times New Roman" w:hint="default"/>
        <w:b w:val="0"/>
        <w:bCs w:val="0"/>
        <w:u w:val="none"/>
      </w:rPr>
    </w:lvl>
    <w:lvl w:ilvl="2">
      <w:start w:val="1"/>
      <w:numFmt w:val="decimal"/>
      <w:isLgl/>
      <w:lvlText w:val="%1.%2.%3"/>
      <w:lvlJc w:val="left"/>
      <w:pPr>
        <w:ind w:left="1080" w:hanging="720"/>
      </w:pPr>
      <w:rPr>
        <w:rFonts w:cs="Times New Roman" w:hint="default"/>
        <w:b w:val="0"/>
        <w:bCs w:val="0"/>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16" w15:restartNumberingAfterBreak="0">
    <w:nsid w:val="00000011"/>
    <w:multiLevelType w:val="multilevel"/>
    <w:tmpl w:val="A26A586A"/>
    <w:lvl w:ilvl="0">
      <w:start w:val="2"/>
      <w:numFmt w:val="decimal"/>
      <w:lvlText w:val="%1."/>
      <w:lvlJc w:val="left"/>
      <w:pPr>
        <w:tabs>
          <w:tab w:val="left" w:pos="360"/>
        </w:tabs>
        <w:ind w:left="360" w:hanging="360"/>
      </w:pPr>
      <w:rPr>
        <w:rFonts w:cs="Times New Roman" w:hint="default"/>
      </w:rPr>
    </w:lvl>
    <w:lvl w:ilvl="1">
      <w:start w:val="2"/>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15:restartNumberingAfterBreak="0">
    <w:nsid w:val="00000012"/>
    <w:multiLevelType w:val="multilevel"/>
    <w:tmpl w:val="9BB62888"/>
    <w:lvl w:ilvl="0">
      <w:start w:val="2"/>
      <w:numFmt w:val="decimal"/>
      <w:lvlText w:val="%1"/>
      <w:lvlJc w:val="left"/>
      <w:pPr>
        <w:tabs>
          <w:tab w:val="left" w:pos="360"/>
        </w:tabs>
        <w:ind w:left="360" w:hanging="360"/>
      </w:pPr>
      <w:rPr>
        <w:rFonts w:cs="Times New Roman" w:hint="default"/>
      </w:rPr>
    </w:lvl>
    <w:lvl w:ilvl="1">
      <w:start w:val="4"/>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8" w15:restartNumberingAfterBreak="0">
    <w:nsid w:val="00000013"/>
    <w:multiLevelType w:val="multilevel"/>
    <w:tmpl w:val="4CD857F2"/>
    <w:lvl w:ilvl="0">
      <w:start w:val="2"/>
      <w:numFmt w:val="decimal"/>
      <w:lvlText w:val="%1."/>
      <w:lvlJc w:val="left"/>
      <w:pPr>
        <w:tabs>
          <w:tab w:val="left" w:pos="360"/>
        </w:tabs>
        <w:ind w:left="360" w:hanging="360"/>
      </w:pPr>
      <w:rPr>
        <w:rFonts w:cs="Times New Roman" w:hint="default"/>
      </w:rPr>
    </w:lvl>
    <w:lvl w:ilvl="1">
      <w:start w:val="7"/>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9" w15:restartNumberingAfterBreak="0">
    <w:nsid w:val="00000014"/>
    <w:multiLevelType w:val="multilevel"/>
    <w:tmpl w:val="9BB62888"/>
    <w:lvl w:ilvl="0">
      <w:start w:val="2"/>
      <w:numFmt w:val="decimal"/>
      <w:lvlText w:val="%1"/>
      <w:lvlJc w:val="left"/>
      <w:pPr>
        <w:tabs>
          <w:tab w:val="left" w:pos="360"/>
        </w:tabs>
        <w:ind w:left="360" w:hanging="360"/>
      </w:pPr>
      <w:rPr>
        <w:rFonts w:cs="Times New Roman" w:hint="default"/>
      </w:rPr>
    </w:lvl>
    <w:lvl w:ilvl="1">
      <w:start w:val="6"/>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0" w15:restartNumberingAfterBreak="0">
    <w:nsid w:val="00000015"/>
    <w:multiLevelType w:val="multilevel"/>
    <w:tmpl w:val="6EF2A626"/>
    <w:lvl w:ilvl="0">
      <w:start w:val="4"/>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440"/>
        </w:tabs>
        <w:ind w:left="1440" w:hanging="1440"/>
      </w:pPr>
      <w:rPr>
        <w:rFonts w:cs="Times New Roman" w:hint="default"/>
      </w:rPr>
    </w:lvl>
  </w:abstractNum>
  <w:abstractNum w:abstractNumId="21" w15:restartNumberingAfterBreak="0">
    <w:nsid w:val="00000016"/>
    <w:multiLevelType w:val="multilevel"/>
    <w:tmpl w:val="A2B2044A"/>
    <w:lvl w:ilvl="0">
      <w:start w:val="4"/>
      <w:numFmt w:val="decimal"/>
      <w:lvlText w:val="%1."/>
      <w:lvlJc w:val="left"/>
      <w:pPr>
        <w:tabs>
          <w:tab w:val="left" w:pos="360"/>
        </w:tabs>
        <w:ind w:left="360" w:hanging="360"/>
      </w:pPr>
      <w:rPr>
        <w:rFonts w:cs="Times New Roman" w:hint="default"/>
      </w:rPr>
    </w:lvl>
    <w:lvl w:ilvl="1">
      <w:start w:val="1"/>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2" w15:restartNumberingAfterBreak="0">
    <w:nsid w:val="00000017"/>
    <w:multiLevelType w:val="multilevel"/>
    <w:tmpl w:val="73B421AE"/>
    <w:lvl w:ilvl="0">
      <w:start w:val="4"/>
      <w:numFmt w:val="decimal"/>
      <w:lvlText w:val="%1."/>
      <w:lvlJc w:val="left"/>
      <w:pPr>
        <w:tabs>
          <w:tab w:val="left" w:pos="360"/>
        </w:tabs>
        <w:ind w:left="360" w:hanging="360"/>
      </w:pPr>
      <w:rPr>
        <w:rFonts w:cs="Times New Roman" w:hint="default"/>
      </w:rPr>
    </w:lvl>
    <w:lvl w:ilvl="1">
      <w:start w:val="3"/>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3" w15:restartNumberingAfterBreak="0">
    <w:nsid w:val="00000018"/>
    <w:multiLevelType w:val="multilevel"/>
    <w:tmpl w:val="4F92F484"/>
    <w:lvl w:ilvl="0">
      <w:start w:val="4"/>
      <w:numFmt w:val="decimal"/>
      <w:lvlText w:val="%1."/>
      <w:lvlJc w:val="left"/>
      <w:pPr>
        <w:tabs>
          <w:tab w:val="left" w:pos="360"/>
        </w:tabs>
        <w:ind w:left="360" w:hanging="360"/>
      </w:pPr>
      <w:rPr>
        <w:rFonts w:cs="Times New Roman" w:hint="default"/>
      </w:rPr>
    </w:lvl>
    <w:lvl w:ilvl="1">
      <w:start w:val="4"/>
      <w:numFmt w:val="decimal"/>
      <w:lvlText w:val="%1.%2."/>
      <w:lvlJc w:val="left"/>
      <w:pPr>
        <w:tabs>
          <w:tab w:val="left" w:pos="360"/>
        </w:tabs>
        <w:ind w:left="360" w:hanging="360"/>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720"/>
        </w:tabs>
        <w:ind w:left="720" w:hanging="72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080"/>
        </w:tabs>
        <w:ind w:left="1080" w:hanging="108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440"/>
        </w:tabs>
        <w:ind w:left="1440" w:hanging="144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4" w15:restartNumberingAfterBreak="0">
    <w:nsid w:val="147336B2"/>
    <w:multiLevelType w:val="hybridMultilevel"/>
    <w:tmpl w:val="369ED10C"/>
    <w:lvl w:ilvl="0" w:tplc="002CEFC4">
      <w:start w:val="1"/>
      <w:numFmt w:val="decimal"/>
      <w:lvlText w:val="%1."/>
      <w:lvlJc w:val="left"/>
      <w:pPr>
        <w:tabs>
          <w:tab w:val="left" w:pos="786"/>
        </w:tabs>
        <w:ind w:left="786" w:hanging="360"/>
      </w:pPr>
      <w:rPr>
        <w:rFonts w:cs="Times New Roman" w:hint="default"/>
      </w:rPr>
    </w:lvl>
    <w:lvl w:ilvl="1" w:tplc="E1A4F92C">
      <w:start w:val="1"/>
      <w:numFmt w:val="none"/>
      <w:lvlText w:val=""/>
      <w:lvlJc w:val="left"/>
      <w:pPr>
        <w:tabs>
          <w:tab w:val="left" w:pos="360"/>
        </w:tabs>
      </w:pPr>
      <w:rPr>
        <w:rFonts w:cs="Times New Roman"/>
      </w:rPr>
    </w:lvl>
    <w:lvl w:ilvl="2" w:tplc="9BE2CEEC">
      <w:start w:val="1"/>
      <w:numFmt w:val="none"/>
      <w:lvlText w:val=""/>
      <w:lvlJc w:val="left"/>
      <w:pPr>
        <w:tabs>
          <w:tab w:val="left" w:pos="360"/>
        </w:tabs>
      </w:pPr>
      <w:rPr>
        <w:rFonts w:cs="Times New Roman"/>
      </w:rPr>
    </w:lvl>
    <w:lvl w:ilvl="3" w:tplc="CBCE5168">
      <w:start w:val="1"/>
      <w:numFmt w:val="none"/>
      <w:lvlText w:val=""/>
      <w:lvlJc w:val="left"/>
      <w:pPr>
        <w:tabs>
          <w:tab w:val="left" w:pos="360"/>
        </w:tabs>
      </w:pPr>
      <w:rPr>
        <w:rFonts w:cs="Times New Roman"/>
      </w:rPr>
    </w:lvl>
    <w:lvl w:ilvl="4" w:tplc="6D5CE136">
      <w:start w:val="1"/>
      <w:numFmt w:val="none"/>
      <w:lvlText w:val=""/>
      <w:lvlJc w:val="left"/>
      <w:pPr>
        <w:tabs>
          <w:tab w:val="left" w:pos="360"/>
        </w:tabs>
      </w:pPr>
      <w:rPr>
        <w:rFonts w:cs="Times New Roman"/>
      </w:rPr>
    </w:lvl>
    <w:lvl w:ilvl="5" w:tplc="5E80C954">
      <w:start w:val="1"/>
      <w:numFmt w:val="none"/>
      <w:lvlText w:val=""/>
      <w:lvlJc w:val="left"/>
      <w:pPr>
        <w:tabs>
          <w:tab w:val="left" w:pos="360"/>
        </w:tabs>
      </w:pPr>
      <w:rPr>
        <w:rFonts w:cs="Times New Roman"/>
      </w:rPr>
    </w:lvl>
    <w:lvl w:ilvl="6" w:tplc="1E90CC72">
      <w:start w:val="1"/>
      <w:numFmt w:val="none"/>
      <w:lvlText w:val=""/>
      <w:lvlJc w:val="left"/>
      <w:pPr>
        <w:tabs>
          <w:tab w:val="left" w:pos="360"/>
        </w:tabs>
      </w:pPr>
      <w:rPr>
        <w:rFonts w:cs="Times New Roman"/>
      </w:rPr>
    </w:lvl>
    <w:lvl w:ilvl="7" w:tplc="F0024636">
      <w:start w:val="1"/>
      <w:numFmt w:val="none"/>
      <w:lvlText w:val=""/>
      <w:lvlJc w:val="left"/>
      <w:pPr>
        <w:tabs>
          <w:tab w:val="left" w:pos="360"/>
        </w:tabs>
      </w:pPr>
      <w:rPr>
        <w:rFonts w:cs="Times New Roman"/>
      </w:rPr>
    </w:lvl>
    <w:lvl w:ilvl="8" w:tplc="D35C0106">
      <w:start w:val="1"/>
      <w:numFmt w:val="none"/>
      <w:lvlText w:val=""/>
      <w:lvlJc w:val="left"/>
      <w:pPr>
        <w:tabs>
          <w:tab w:val="left" w:pos="360"/>
        </w:tabs>
      </w:pPr>
      <w:rPr>
        <w:rFonts w:cs="Times New Roman"/>
      </w:rPr>
    </w:lvl>
  </w:abstractNum>
  <w:num w:numId="1">
    <w:abstractNumId w:val="9"/>
  </w:num>
  <w:num w:numId="2">
    <w:abstractNumId w:val="24"/>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7"/>
  </w:num>
  <w:num w:numId="1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num>
  <w:num w:numId="22">
    <w:abstractNumId w:val="21"/>
  </w:num>
  <w:num w:numId="23">
    <w:abstractNumId w:val="18"/>
  </w:num>
  <w:num w:numId="24">
    <w:abstractNumId w:val="23"/>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0E2D"/>
    <w:rsid w:val="001518F5"/>
    <w:rsid w:val="00181C30"/>
    <w:rsid w:val="00250E2D"/>
    <w:rsid w:val="00300825"/>
    <w:rsid w:val="003018BD"/>
    <w:rsid w:val="00301E26"/>
    <w:rsid w:val="00456C8A"/>
    <w:rsid w:val="00525EB9"/>
    <w:rsid w:val="005A2370"/>
    <w:rsid w:val="005D38D5"/>
    <w:rsid w:val="006816BE"/>
    <w:rsid w:val="00696AF5"/>
    <w:rsid w:val="006B5196"/>
    <w:rsid w:val="00830968"/>
    <w:rsid w:val="0086124A"/>
    <w:rsid w:val="009A26F9"/>
    <w:rsid w:val="00AB3718"/>
    <w:rsid w:val="00B72011"/>
    <w:rsid w:val="00BB134A"/>
    <w:rsid w:val="00C00CD8"/>
    <w:rsid w:val="00C5568B"/>
    <w:rsid w:val="00C74F3A"/>
    <w:rsid w:val="00D54C47"/>
    <w:rsid w:val="00D92483"/>
    <w:rsid w:val="00DA5E9E"/>
    <w:rsid w:val="00DB58F8"/>
    <w:rsid w:val="00E81AEA"/>
    <w:rsid w:val="00EB2F78"/>
    <w:rsid w:val="00FE3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BBBD6"/>
  <w15:docId w15:val="{A0934D99-7046-4E95-B687-B48122F1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38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uiPriority w:val="99"/>
    <w:rsid w:val="005D38D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4">
    <w:name w:val="header"/>
    <w:basedOn w:val="a"/>
    <w:link w:val="a5"/>
    <w:uiPriority w:val="99"/>
    <w:rsid w:val="005D38D5"/>
    <w:pPr>
      <w:tabs>
        <w:tab w:val="center" w:pos="4677"/>
        <w:tab w:val="right" w:pos="9355"/>
      </w:tabs>
    </w:pPr>
  </w:style>
  <w:style w:type="character" w:customStyle="1" w:styleId="a5">
    <w:name w:val="Верхний колонтитул Знак"/>
    <w:link w:val="a4"/>
    <w:uiPriority w:val="99"/>
    <w:rsid w:val="005D38D5"/>
    <w:rPr>
      <w:rFonts w:cs="Times New Roman"/>
      <w:sz w:val="24"/>
      <w:szCs w:val="24"/>
    </w:rPr>
  </w:style>
  <w:style w:type="paragraph" w:styleId="a6">
    <w:name w:val="footer"/>
    <w:basedOn w:val="a"/>
    <w:link w:val="a7"/>
    <w:uiPriority w:val="99"/>
    <w:rsid w:val="005D38D5"/>
    <w:pPr>
      <w:tabs>
        <w:tab w:val="center" w:pos="4677"/>
        <w:tab w:val="right" w:pos="9355"/>
      </w:tabs>
    </w:pPr>
  </w:style>
  <w:style w:type="character" w:customStyle="1" w:styleId="a7">
    <w:name w:val="Нижний колонтитул Знак"/>
    <w:link w:val="a6"/>
    <w:uiPriority w:val="99"/>
    <w:rsid w:val="005D38D5"/>
    <w:rPr>
      <w:rFonts w:cs="Times New Roman"/>
      <w:sz w:val="24"/>
      <w:szCs w:val="24"/>
    </w:rPr>
  </w:style>
  <w:style w:type="paragraph" w:customStyle="1" w:styleId="21">
    <w:name w:val="Основной текст с отступом 21"/>
    <w:basedOn w:val="a"/>
    <w:uiPriority w:val="99"/>
    <w:rsid w:val="005D38D5"/>
    <w:pPr>
      <w:suppressAutoHyphens/>
      <w:spacing w:after="120" w:line="480" w:lineRule="auto"/>
      <w:ind w:left="283"/>
    </w:pPr>
    <w:rPr>
      <w:sz w:val="20"/>
      <w:szCs w:val="20"/>
      <w:lang w:eastAsia="ar-SA"/>
    </w:rPr>
  </w:style>
  <w:style w:type="paragraph" w:styleId="a8">
    <w:name w:val="List Paragraph"/>
    <w:basedOn w:val="a"/>
    <w:uiPriority w:val="99"/>
    <w:qFormat/>
    <w:rsid w:val="005D38D5"/>
    <w:pPr>
      <w:ind w:left="708"/>
    </w:pPr>
  </w:style>
  <w:style w:type="paragraph" w:styleId="2">
    <w:name w:val="Body Text 2"/>
    <w:basedOn w:val="a"/>
    <w:link w:val="20"/>
    <w:uiPriority w:val="99"/>
    <w:rsid w:val="005D38D5"/>
    <w:pPr>
      <w:suppressAutoHyphens/>
      <w:spacing w:after="120" w:line="480" w:lineRule="auto"/>
    </w:pPr>
    <w:rPr>
      <w:sz w:val="20"/>
      <w:szCs w:val="20"/>
      <w:lang w:eastAsia="ar-SA"/>
    </w:rPr>
  </w:style>
  <w:style w:type="character" w:customStyle="1" w:styleId="20">
    <w:name w:val="Основной текст 2 Знак"/>
    <w:link w:val="2"/>
    <w:uiPriority w:val="99"/>
    <w:rsid w:val="005D38D5"/>
    <w:rPr>
      <w:rFonts w:cs="Times New Roman"/>
      <w:lang w:eastAsia="ar-SA" w:bidi="ar-SA"/>
    </w:rPr>
  </w:style>
  <w:style w:type="paragraph" w:customStyle="1" w:styleId="210">
    <w:name w:val="Основной текст 21"/>
    <w:basedOn w:val="a"/>
    <w:uiPriority w:val="99"/>
    <w:rsid w:val="005D38D5"/>
    <w:pPr>
      <w:suppressAutoHyphens/>
      <w:jc w:val="both"/>
    </w:pPr>
    <w:rPr>
      <w:lang w:eastAsia="ar-SA"/>
    </w:rPr>
  </w:style>
  <w:style w:type="character" w:styleId="a9">
    <w:name w:val="Hyperlink"/>
    <w:uiPriority w:val="99"/>
    <w:rsid w:val="005D38D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пп</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1</dc:creator>
  <cp:lastModifiedBy>Shamil Shamil</cp:lastModifiedBy>
  <cp:revision>21</cp:revision>
  <cp:lastPrinted>2017-04-07T12:55:00Z</cp:lastPrinted>
  <dcterms:created xsi:type="dcterms:W3CDTF">2017-04-07T12:55:00Z</dcterms:created>
  <dcterms:modified xsi:type="dcterms:W3CDTF">2020-01-11T07:47:00Z</dcterms:modified>
</cp:coreProperties>
</file>